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B1" w:rsidRPr="00004F86" w:rsidRDefault="00004F86" w:rsidP="00004F86">
      <w:pPr>
        <w:spacing w:after="0" w:line="259" w:lineRule="auto"/>
        <w:ind w:left="492" w:right="0" w:firstLine="0"/>
        <w:jc w:val="center"/>
        <w:rPr>
          <w:rFonts w:asciiTheme="minorHAnsi" w:hAnsiTheme="minorHAnsi" w:cstheme="minorHAnsi"/>
          <w:color w:val="2F5496" w:themeColor="accent5" w:themeShade="BF"/>
        </w:rPr>
      </w:pPr>
      <w:r w:rsidRPr="00004F86">
        <w:rPr>
          <w:rFonts w:asciiTheme="minorHAnsi" w:hAnsiTheme="minorHAnsi" w:cstheme="minorHAnsi"/>
          <w:b/>
          <w:color w:val="2F5496" w:themeColor="accent5" w:themeShade="BF"/>
          <w:sz w:val="72"/>
        </w:rPr>
        <w:t xml:space="preserve">Bollington Cross C.E. </w:t>
      </w:r>
      <w:r w:rsidR="003D0A78" w:rsidRPr="00004F86">
        <w:rPr>
          <w:rFonts w:asciiTheme="minorHAnsi" w:hAnsiTheme="minorHAnsi" w:cstheme="minorHAnsi"/>
          <w:b/>
          <w:color w:val="2F5496" w:themeColor="accent5" w:themeShade="BF"/>
          <w:sz w:val="72"/>
        </w:rPr>
        <w:t xml:space="preserve"> Primary School</w:t>
      </w:r>
    </w:p>
    <w:p w:rsidR="001013B1" w:rsidRPr="00004F86" w:rsidRDefault="00004F86">
      <w:pPr>
        <w:spacing w:after="0" w:line="259" w:lineRule="auto"/>
        <w:ind w:left="0" w:right="10" w:firstLine="0"/>
        <w:jc w:val="center"/>
        <w:rPr>
          <w:rFonts w:asciiTheme="minorHAnsi" w:hAnsiTheme="minorHAnsi" w:cstheme="minorHAnsi"/>
          <w:b/>
          <w:i/>
          <w:color w:val="2F5496" w:themeColor="accent5" w:themeShade="BF"/>
          <w:sz w:val="36"/>
        </w:rPr>
      </w:pPr>
      <w:r w:rsidRPr="00004F86">
        <w:rPr>
          <w:rFonts w:asciiTheme="minorHAnsi" w:hAnsiTheme="minorHAnsi" w:cstheme="minorHAnsi"/>
          <w:b/>
          <w:i/>
          <w:color w:val="2F5496" w:themeColor="accent5" w:themeShade="BF"/>
          <w:sz w:val="36"/>
        </w:rPr>
        <w:t>Resilient - Resourceful – Reflective – Respectful</w:t>
      </w:r>
    </w:p>
    <w:p w:rsidR="00004F86" w:rsidRDefault="00004F86">
      <w:pPr>
        <w:spacing w:after="0" w:line="259" w:lineRule="auto"/>
        <w:ind w:left="0" w:right="10" w:firstLine="0"/>
        <w:jc w:val="center"/>
        <w:rPr>
          <w:b/>
          <w:i/>
          <w:color w:val="2F5496" w:themeColor="accent5" w:themeShade="BF"/>
          <w:sz w:val="36"/>
        </w:rPr>
      </w:pPr>
    </w:p>
    <w:p w:rsidR="00004F86" w:rsidRDefault="00004F86">
      <w:pPr>
        <w:spacing w:after="0" w:line="259" w:lineRule="auto"/>
        <w:ind w:left="0" w:right="10" w:firstLine="0"/>
        <w:jc w:val="center"/>
        <w:rPr>
          <w:b/>
          <w:i/>
          <w:color w:val="2F5496" w:themeColor="accent5" w:themeShade="BF"/>
          <w:sz w:val="36"/>
        </w:rPr>
      </w:pPr>
    </w:p>
    <w:p w:rsidR="00004F86" w:rsidRDefault="00004F86">
      <w:pPr>
        <w:spacing w:after="0" w:line="259" w:lineRule="auto"/>
        <w:ind w:left="0" w:right="10" w:firstLine="0"/>
        <w:jc w:val="center"/>
        <w:rPr>
          <w:color w:val="2F5496" w:themeColor="accent5" w:themeShade="BF"/>
        </w:rPr>
      </w:pPr>
    </w:p>
    <w:p w:rsidR="00004F86" w:rsidRDefault="00004F86">
      <w:pPr>
        <w:spacing w:after="0" w:line="259" w:lineRule="auto"/>
        <w:ind w:left="0" w:right="10" w:firstLine="0"/>
        <w:jc w:val="center"/>
        <w:rPr>
          <w:color w:val="2F5496" w:themeColor="accent5" w:themeShade="BF"/>
        </w:rPr>
      </w:pPr>
    </w:p>
    <w:p w:rsidR="00004F86" w:rsidRDefault="0084650C">
      <w:pPr>
        <w:spacing w:after="0" w:line="259" w:lineRule="auto"/>
        <w:ind w:left="0" w:right="10" w:firstLine="0"/>
        <w:jc w:val="center"/>
        <w:rPr>
          <w:color w:val="2F5496" w:themeColor="accent5" w:themeShade="BF"/>
        </w:rPr>
      </w:pPr>
      <w:r>
        <w:rPr>
          <w:noProof/>
          <w:color w:val="2F5496" w:themeColor="accent5" w:themeShade="BF"/>
        </w:rPr>
        <w:drawing>
          <wp:inline distT="0" distB="0" distL="0" distR="0" wp14:anchorId="46F58BB1">
            <wp:extent cx="1694815" cy="16948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1694815"/>
                    </a:xfrm>
                    <a:prstGeom prst="rect">
                      <a:avLst/>
                    </a:prstGeom>
                    <a:noFill/>
                  </pic:spPr>
                </pic:pic>
              </a:graphicData>
            </a:graphic>
          </wp:inline>
        </w:drawing>
      </w:r>
    </w:p>
    <w:p w:rsidR="00004F86" w:rsidRDefault="00004F86">
      <w:pPr>
        <w:spacing w:after="0" w:line="259" w:lineRule="auto"/>
        <w:ind w:left="0" w:right="10" w:firstLine="0"/>
        <w:jc w:val="center"/>
        <w:rPr>
          <w:color w:val="2F5496" w:themeColor="accent5" w:themeShade="BF"/>
        </w:rPr>
      </w:pPr>
    </w:p>
    <w:p w:rsidR="00004F86" w:rsidRDefault="00004F86">
      <w:pPr>
        <w:spacing w:after="0" w:line="259" w:lineRule="auto"/>
        <w:ind w:left="0" w:right="10" w:firstLine="0"/>
        <w:jc w:val="center"/>
        <w:rPr>
          <w:color w:val="2F5496" w:themeColor="accent5" w:themeShade="BF"/>
        </w:rPr>
      </w:pPr>
    </w:p>
    <w:p w:rsidR="00004F86" w:rsidRPr="00004F86" w:rsidRDefault="00004F86">
      <w:pPr>
        <w:spacing w:after="0" w:line="259" w:lineRule="auto"/>
        <w:ind w:left="0" w:right="10" w:firstLine="0"/>
        <w:jc w:val="center"/>
        <w:rPr>
          <w:color w:val="2F5496" w:themeColor="accent5" w:themeShade="BF"/>
        </w:rPr>
      </w:pPr>
    </w:p>
    <w:p w:rsidR="001013B1" w:rsidRDefault="003D0A78">
      <w:pPr>
        <w:spacing w:after="110" w:line="259" w:lineRule="auto"/>
        <w:ind w:left="0" w:right="0" w:firstLine="0"/>
        <w:jc w:val="left"/>
      </w:pPr>
      <w:r>
        <w:rPr>
          <w:b/>
        </w:rPr>
        <w:t xml:space="preserve"> </w:t>
      </w:r>
    </w:p>
    <w:p w:rsidR="001013B1" w:rsidRPr="00004F86" w:rsidRDefault="003D0A78">
      <w:pPr>
        <w:spacing w:after="0" w:line="259" w:lineRule="auto"/>
        <w:ind w:left="0" w:right="11" w:firstLine="0"/>
        <w:jc w:val="center"/>
        <w:rPr>
          <w:rFonts w:asciiTheme="minorHAnsi" w:hAnsiTheme="minorHAnsi" w:cstheme="minorHAnsi"/>
          <w:sz w:val="96"/>
          <w:szCs w:val="96"/>
        </w:rPr>
      </w:pPr>
      <w:r w:rsidRPr="00004F86">
        <w:rPr>
          <w:rFonts w:asciiTheme="minorHAnsi" w:hAnsiTheme="minorHAnsi" w:cstheme="minorHAnsi"/>
          <w:b/>
          <w:sz w:val="96"/>
          <w:szCs w:val="96"/>
        </w:rPr>
        <w:t xml:space="preserve">Anti-Bullying Policy and Procedure </w:t>
      </w:r>
    </w:p>
    <w:p w:rsidR="001013B1" w:rsidRDefault="003D0A78">
      <w:pPr>
        <w:spacing w:after="0" w:line="259" w:lineRule="auto"/>
        <w:ind w:left="73" w:right="0" w:firstLine="0"/>
        <w:jc w:val="center"/>
      </w:pPr>
      <w:r>
        <w:rPr>
          <w:b/>
          <w:i/>
          <w:sz w:val="28"/>
        </w:rPr>
        <w:t xml:space="preserve"> </w:t>
      </w:r>
    </w:p>
    <w:p w:rsidR="00004F86" w:rsidRDefault="00004F86">
      <w:pPr>
        <w:spacing w:after="10" w:line="250" w:lineRule="auto"/>
        <w:ind w:left="1143" w:right="899"/>
        <w:jc w:val="left"/>
        <w:rPr>
          <w:b/>
          <w:sz w:val="24"/>
        </w:rPr>
      </w:pPr>
    </w:p>
    <w:p w:rsidR="00004F86" w:rsidRDefault="00004F86" w:rsidP="0084650C">
      <w:pPr>
        <w:spacing w:after="10" w:line="250" w:lineRule="auto"/>
        <w:ind w:left="0" w:right="899" w:firstLine="0"/>
        <w:jc w:val="left"/>
        <w:rPr>
          <w:b/>
          <w:sz w:val="24"/>
        </w:rPr>
      </w:pPr>
    </w:p>
    <w:p w:rsidR="00004F86" w:rsidRDefault="00004F86">
      <w:pPr>
        <w:spacing w:after="10" w:line="250" w:lineRule="auto"/>
        <w:ind w:left="1143" w:right="899"/>
        <w:jc w:val="left"/>
        <w:rPr>
          <w:b/>
          <w:sz w:val="24"/>
        </w:rPr>
      </w:pPr>
    </w:p>
    <w:p w:rsidR="00004F86" w:rsidRDefault="00004F86">
      <w:pPr>
        <w:spacing w:after="10" w:line="250" w:lineRule="auto"/>
        <w:ind w:left="1143" w:right="899"/>
        <w:jc w:val="left"/>
        <w:rPr>
          <w:b/>
          <w:sz w:val="24"/>
        </w:rPr>
      </w:pPr>
    </w:p>
    <w:p w:rsidR="00004F86" w:rsidRDefault="00004F86">
      <w:pPr>
        <w:spacing w:after="10" w:line="250" w:lineRule="auto"/>
        <w:ind w:left="1143" w:right="899"/>
        <w:jc w:val="left"/>
        <w:rPr>
          <w:b/>
          <w:sz w:val="24"/>
        </w:rPr>
      </w:pPr>
    </w:p>
    <w:p w:rsidR="00004F86" w:rsidRDefault="00004F86">
      <w:pPr>
        <w:spacing w:after="10" w:line="250" w:lineRule="auto"/>
        <w:ind w:left="1143" w:right="899"/>
        <w:jc w:val="left"/>
        <w:rPr>
          <w:b/>
          <w:sz w:val="24"/>
        </w:rPr>
      </w:pPr>
    </w:p>
    <w:p w:rsidR="00004F86" w:rsidRDefault="00004F86">
      <w:pPr>
        <w:spacing w:after="10" w:line="250" w:lineRule="auto"/>
        <w:ind w:left="1143" w:right="899"/>
        <w:jc w:val="left"/>
        <w:rPr>
          <w:b/>
          <w:sz w:val="24"/>
        </w:rPr>
      </w:pPr>
    </w:p>
    <w:p w:rsidR="00004F86" w:rsidRDefault="00004F86">
      <w:pPr>
        <w:spacing w:after="10" w:line="250" w:lineRule="auto"/>
        <w:ind w:left="1143" w:right="899"/>
        <w:jc w:val="left"/>
        <w:rPr>
          <w:b/>
          <w:sz w:val="24"/>
        </w:rPr>
      </w:pPr>
    </w:p>
    <w:p w:rsidR="001013B1" w:rsidRDefault="003D0A78" w:rsidP="00004F86">
      <w:pPr>
        <w:spacing w:after="10" w:line="250" w:lineRule="auto"/>
        <w:ind w:left="1143" w:right="899"/>
      </w:pPr>
      <w:r>
        <w:rPr>
          <w:b/>
          <w:sz w:val="24"/>
        </w:rPr>
        <w:t>Member of staff responsible:                       Headteacher</w:t>
      </w:r>
    </w:p>
    <w:p w:rsidR="00004F86" w:rsidRDefault="003D0A78" w:rsidP="00004F86">
      <w:pPr>
        <w:spacing w:after="89" w:line="250" w:lineRule="auto"/>
        <w:ind w:left="1143" w:right="899"/>
        <w:rPr>
          <w:b/>
          <w:sz w:val="24"/>
        </w:rPr>
      </w:pPr>
      <w:r>
        <w:rPr>
          <w:b/>
          <w:sz w:val="24"/>
        </w:rPr>
        <w:t xml:space="preserve">Date policy approved:               </w:t>
      </w:r>
      <w:r w:rsidR="00004F86">
        <w:rPr>
          <w:b/>
          <w:sz w:val="24"/>
        </w:rPr>
        <w:t xml:space="preserve">                   1st May 202</w:t>
      </w:r>
      <w:r w:rsidR="00804569">
        <w:rPr>
          <w:b/>
          <w:sz w:val="24"/>
        </w:rPr>
        <w:t>4</w:t>
      </w:r>
    </w:p>
    <w:p w:rsidR="001013B1" w:rsidRDefault="003D0A78" w:rsidP="00004F86">
      <w:pPr>
        <w:spacing w:after="89" w:line="250" w:lineRule="auto"/>
        <w:ind w:left="1143" w:right="899"/>
      </w:pPr>
      <w:r>
        <w:rPr>
          <w:b/>
          <w:sz w:val="24"/>
        </w:rPr>
        <w:t xml:space="preserve"> Date to be reviewed:          </w:t>
      </w:r>
      <w:r w:rsidR="00004F86">
        <w:rPr>
          <w:b/>
          <w:sz w:val="24"/>
        </w:rPr>
        <w:t xml:space="preserve">        </w:t>
      </w:r>
      <w:r w:rsidR="00804569">
        <w:rPr>
          <w:b/>
          <w:sz w:val="24"/>
        </w:rPr>
        <w:t xml:space="preserve">                   1st May  2025</w:t>
      </w:r>
    </w:p>
    <w:p w:rsidR="001013B1" w:rsidRPr="00004F86" w:rsidRDefault="003D0A78">
      <w:pPr>
        <w:pStyle w:val="Heading1"/>
        <w:ind w:left="-5"/>
        <w:rPr>
          <w:rFonts w:asciiTheme="majorHAnsi" w:hAnsiTheme="majorHAnsi" w:cstheme="majorHAnsi"/>
        </w:rPr>
      </w:pPr>
      <w:r w:rsidRPr="00004F86">
        <w:rPr>
          <w:rFonts w:asciiTheme="majorHAnsi" w:hAnsiTheme="majorHAnsi" w:cstheme="majorHAnsi"/>
        </w:rPr>
        <w:lastRenderedPageBreak/>
        <w:t>Rationale</w:t>
      </w:r>
      <w:r w:rsidRPr="00004F86">
        <w:rPr>
          <w:rFonts w:asciiTheme="majorHAnsi" w:hAnsiTheme="majorHAnsi" w:cstheme="majorHAnsi"/>
          <w:u w:val="none"/>
        </w:rPr>
        <w:t xml:space="preserve">  </w:t>
      </w:r>
    </w:p>
    <w:p w:rsidR="001013B1" w:rsidRPr="00004F86" w:rsidRDefault="003D0A78">
      <w:pPr>
        <w:ind w:right="0"/>
        <w:rPr>
          <w:rFonts w:asciiTheme="majorHAnsi" w:hAnsiTheme="majorHAnsi" w:cstheme="majorHAnsi"/>
        </w:rPr>
      </w:pPr>
      <w:r w:rsidRPr="00004F86">
        <w:rPr>
          <w:rFonts w:asciiTheme="majorHAnsi" w:hAnsiTheme="majorHAnsi" w:cstheme="majorHAnsi"/>
        </w:rPr>
        <w:t>We are an inclusive school, committed to promoting respect, fairness, social inclusion and these are the principles underlying our Anti-Bullying Policy and Procedure. We are committed to improving outcomes for our children and staff and to promoting positive relationships across the whole school community.</w:t>
      </w:r>
      <w:r w:rsidRPr="00004F86">
        <w:rPr>
          <w:rFonts w:asciiTheme="majorHAnsi" w:eastAsia="Times New Roman" w:hAnsiTheme="majorHAnsi" w:cstheme="majorHAnsi"/>
        </w:rPr>
        <w:t xml:space="preserve"> </w:t>
      </w:r>
      <w:r w:rsidRPr="00004F86">
        <w:rPr>
          <w:rFonts w:asciiTheme="majorHAnsi" w:hAnsiTheme="majorHAnsi" w:cstheme="majorHAnsi"/>
        </w:rPr>
        <w:t xml:space="preserve">We provide a warm, caring and safe place for all our children so that they can learn and play in a relaxed and secure environment.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The policy of this school is that all forms of bullying are unacceptable and that all pupils and staff have the right not to be bullied. The importance of protecting pupils from bullying cannot be over-emphasised. It is clear from research that we cannot take this for granted and that bullying does exist in schools. It affects a sizeable minority of pupils, not only the bully and the victim. Other children, witnessing violent, aggressive or unkind acts, may come to consider them acceptable and may even join in. We need to be aware of this and to be ready to act when we judge it to be necessary.  </w:t>
      </w:r>
    </w:p>
    <w:p w:rsidR="001013B1" w:rsidRPr="00004F86" w:rsidRDefault="003D0A78">
      <w:pPr>
        <w:ind w:left="-5" w:right="0"/>
        <w:jc w:val="left"/>
        <w:rPr>
          <w:rFonts w:asciiTheme="majorHAnsi" w:hAnsiTheme="majorHAnsi" w:cstheme="majorHAnsi"/>
        </w:rPr>
      </w:pPr>
      <w:r w:rsidRPr="00004F86">
        <w:rPr>
          <w:rFonts w:asciiTheme="majorHAnsi" w:hAnsiTheme="majorHAnsi" w:cstheme="majorHAnsi"/>
        </w:rPr>
        <w:t xml:space="preserve">This policy has been written with due regard to the DfE advice, </w:t>
      </w:r>
      <w:r w:rsidRPr="00004F86">
        <w:rPr>
          <w:rFonts w:asciiTheme="majorHAnsi" w:hAnsiTheme="majorHAnsi" w:cstheme="majorHAnsi"/>
          <w:i/>
        </w:rPr>
        <w:t>‘Preventing and tackling bullying, Advice for Headteachers, Staff and Governing Bodies, July 2017.</w:t>
      </w:r>
      <w:r w:rsidRPr="00004F86">
        <w:rPr>
          <w:rFonts w:asciiTheme="majorHAnsi" w:hAnsiTheme="majorHAnsi" w:cstheme="majorHAnsi"/>
        </w:rPr>
        <w:t xml:space="preserve"> </w:t>
      </w:r>
    </w:p>
    <w:p w:rsidR="001013B1" w:rsidRPr="00004F86" w:rsidRDefault="003D0A78">
      <w:pPr>
        <w:spacing w:after="101" w:line="259" w:lineRule="auto"/>
        <w:ind w:left="-5" w:right="0"/>
        <w:jc w:val="left"/>
        <w:rPr>
          <w:rFonts w:asciiTheme="majorHAnsi" w:hAnsiTheme="majorHAnsi" w:cstheme="majorHAnsi"/>
        </w:rPr>
      </w:pPr>
      <w:r w:rsidRPr="00004F86">
        <w:rPr>
          <w:rFonts w:asciiTheme="majorHAnsi" w:hAnsiTheme="majorHAnsi" w:cstheme="majorHAnsi"/>
          <w:b/>
          <w:u w:val="single" w:color="000000"/>
        </w:rPr>
        <w:t>What is Bullying?</w:t>
      </w:r>
      <w:r w:rsidRPr="00004F86">
        <w:rPr>
          <w:rFonts w:asciiTheme="majorHAnsi" w:hAnsiTheme="majorHAnsi" w:cstheme="majorHAnsi"/>
          <w:b/>
        </w:rPr>
        <w:t xml:space="preserve">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At </w:t>
      </w:r>
      <w:r w:rsidR="00004F86" w:rsidRPr="00004F86">
        <w:rPr>
          <w:rFonts w:asciiTheme="majorHAnsi" w:hAnsiTheme="majorHAnsi" w:cstheme="majorHAnsi"/>
        </w:rPr>
        <w:t>Bollington Cross C.E. Primary School</w:t>
      </w:r>
      <w:r w:rsidRPr="00004F86">
        <w:rPr>
          <w:rFonts w:asciiTheme="majorHAnsi" w:hAnsiTheme="majorHAnsi" w:cstheme="majorHAnsi"/>
        </w:rPr>
        <w:t xml:space="preserve"> we define bullying in the following way: </w:t>
      </w:r>
    </w:p>
    <w:p w:rsidR="001013B1" w:rsidRPr="00004F86" w:rsidRDefault="003D0A78">
      <w:pPr>
        <w:spacing w:after="0" w:line="240" w:lineRule="auto"/>
        <w:ind w:left="0" w:right="0" w:firstLine="0"/>
        <w:jc w:val="center"/>
        <w:rPr>
          <w:rFonts w:asciiTheme="majorHAnsi" w:hAnsiTheme="majorHAnsi" w:cstheme="majorHAnsi"/>
        </w:rPr>
      </w:pPr>
      <w:r w:rsidRPr="00004F86">
        <w:rPr>
          <w:rFonts w:asciiTheme="majorHAnsi" w:hAnsiTheme="majorHAnsi" w:cstheme="majorHAnsi"/>
          <w:i/>
        </w:rPr>
        <w:t xml:space="preserve">“Bullying is any deliberate, hurtful, upsetting, frightening or threatening behaviour by an individual or a group towards other people. It is repeated over a period of time and it is very </w:t>
      </w:r>
    </w:p>
    <w:p w:rsidR="001013B1" w:rsidRPr="00004F86" w:rsidRDefault="003D0A78">
      <w:pPr>
        <w:spacing w:after="80"/>
        <w:ind w:left="-5" w:right="0"/>
        <w:jc w:val="left"/>
        <w:rPr>
          <w:rFonts w:asciiTheme="majorHAnsi" w:hAnsiTheme="majorHAnsi" w:cstheme="majorHAnsi"/>
        </w:rPr>
      </w:pPr>
      <w:r w:rsidRPr="00004F86">
        <w:rPr>
          <w:rFonts w:asciiTheme="majorHAnsi" w:hAnsiTheme="majorHAnsi" w:cstheme="majorHAnsi"/>
          <w:i/>
        </w:rPr>
        <w:t xml:space="preserve">difficult for the victims to defend themselves (remember S.T.O.P – it happens Several Times On Purpose). Bullying is mean and results in worry, fear, pain and distress to the victim/s.” </w:t>
      </w:r>
      <w:r w:rsidRPr="00004F86">
        <w:rPr>
          <w:rFonts w:asciiTheme="majorHAnsi" w:hAnsiTheme="majorHAnsi" w:cstheme="majorHAnsi"/>
        </w:rPr>
        <w:t>It can be broken down further. The following list is not exhaustive:</w:t>
      </w:r>
      <w:r w:rsidRPr="00004F86">
        <w:rPr>
          <w:rFonts w:asciiTheme="majorHAnsi" w:eastAsia="Times New Roman" w:hAnsiTheme="majorHAnsi" w:cstheme="majorHAnsi"/>
          <w:sz w:val="24"/>
        </w:rPr>
        <w:t xml:space="preserve">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Bullying can be:  </w:t>
      </w:r>
    </w:p>
    <w:p w:rsidR="001013B1" w:rsidRPr="00004F86" w:rsidRDefault="003D0A78">
      <w:pPr>
        <w:numPr>
          <w:ilvl w:val="0"/>
          <w:numId w:val="1"/>
        </w:numPr>
        <w:ind w:right="0" w:hanging="360"/>
        <w:rPr>
          <w:rFonts w:asciiTheme="majorHAnsi" w:hAnsiTheme="majorHAnsi" w:cstheme="majorHAnsi"/>
        </w:rPr>
      </w:pPr>
      <w:r w:rsidRPr="00004F86">
        <w:rPr>
          <w:rFonts w:asciiTheme="majorHAnsi" w:hAnsiTheme="majorHAnsi" w:cstheme="majorHAnsi"/>
          <w:b/>
        </w:rPr>
        <w:t>Emotional:</w:t>
      </w:r>
      <w:r w:rsidRPr="00004F86">
        <w:rPr>
          <w:rFonts w:asciiTheme="majorHAnsi" w:hAnsiTheme="majorHAnsi" w:cstheme="majorHAnsi"/>
        </w:rPr>
        <w:t xml:space="preserve"> being unfriendly, excluding, tormenting (e.g. hiding books, threatening gestures), ridicule, humiliation, whispering.  </w:t>
      </w:r>
    </w:p>
    <w:p w:rsidR="001013B1" w:rsidRPr="00004F86" w:rsidRDefault="003D0A78">
      <w:pPr>
        <w:numPr>
          <w:ilvl w:val="0"/>
          <w:numId w:val="1"/>
        </w:numPr>
        <w:ind w:right="0" w:hanging="360"/>
        <w:rPr>
          <w:rFonts w:asciiTheme="majorHAnsi" w:hAnsiTheme="majorHAnsi" w:cstheme="majorHAnsi"/>
        </w:rPr>
      </w:pPr>
      <w:r w:rsidRPr="00004F86">
        <w:rPr>
          <w:rFonts w:asciiTheme="majorHAnsi" w:hAnsiTheme="majorHAnsi" w:cstheme="majorHAnsi"/>
          <w:b/>
        </w:rPr>
        <w:t>Verbal:</w:t>
      </w:r>
      <w:r w:rsidRPr="00004F86">
        <w:rPr>
          <w:rFonts w:asciiTheme="majorHAnsi" w:hAnsiTheme="majorHAnsi" w:cstheme="majorHAnsi"/>
        </w:rPr>
        <w:t xml:space="preserve"> name-calling, sarcasm, spreading rumours, threats, teasing, making rude remarks, making fun of someone.  </w:t>
      </w:r>
    </w:p>
    <w:p w:rsidR="001013B1" w:rsidRPr="00004F86" w:rsidRDefault="003D0A78">
      <w:pPr>
        <w:numPr>
          <w:ilvl w:val="0"/>
          <w:numId w:val="1"/>
        </w:numPr>
        <w:ind w:right="0" w:hanging="360"/>
        <w:rPr>
          <w:rFonts w:asciiTheme="majorHAnsi" w:hAnsiTheme="majorHAnsi" w:cstheme="majorHAnsi"/>
        </w:rPr>
      </w:pPr>
      <w:r w:rsidRPr="00004F86">
        <w:rPr>
          <w:rFonts w:asciiTheme="majorHAnsi" w:hAnsiTheme="majorHAnsi" w:cstheme="majorHAnsi"/>
          <w:b/>
        </w:rPr>
        <w:t>Physical:</w:t>
      </w:r>
      <w:r w:rsidRPr="00004F86">
        <w:rPr>
          <w:rFonts w:asciiTheme="majorHAnsi" w:hAnsiTheme="majorHAnsi" w:cstheme="majorHAnsi"/>
        </w:rPr>
        <w:t xml:space="preserve"> pushing, kicking, hitting, pinching, throwing stones, biting, spitting, using weapons, punching or any other forms of violence, taking or hiding someone’s things. </w:t>
      </w:r>
    </w:p>
    <w:p w:rsidR="001013B1" w:rsidRPr="00004F86" w:rsidRDefault="003D0A78">
      <w:pPr>
        <w:numPr>
          <w:ilvl w:val="0"/>
          <w:numId w:val="1"/>
        </w:numPr>
        <w:spacing w:after="87"/>
        <w:ind w:right="0" w:hanging="360"/>
        <w:rPr>
          <w:rFonts w:asciiTheme="majorHAnsi" w:hAnsiTheme="majorHAnsi" w:cstheme="majorHAnsi"/>
        </w:rPr>
      </w:pPr>
      <w:r w:rsidRPr="00004F86">
        <w:rPr>
          <w:rFonts w:asciiTheme="majorHAnsi" w:hAnsiTheme="majorHAnsi" w:cstheme="majorHAnsi"/>
          <w:b/>
        </w:rPr>
        <w:t>Racist:</w:t>
      </w:r>
      <w:r w:rsidRPr="00004F86">
        <w:rPr>
          <w:rFonts w:asciiTheme="majorHAnsi" w:hAnsiTheme="majorHAnsi" w:cstheme="majorHAnsi"/>
        </w:rPr>
        <w:t xml:space="preserve"> racial taunts, graffiti, gestures, making fun of culture and religion.  </w:t>
      </w:r>
    </w:p>
    <w:p w:rsidR="001013B1" w:rsidRPr="00004F86" w:rsidRDefault="003D0A78">
      <w:pPr>
        <w:numPr>
          <w:ilvl w:val="0"/>
          <w:numId w:val="1"/>
        </w:numPr>
        <w:spacing w:after="89"/>
        <w:ind w:right="0" w:hanging="360"/>
        <w:rPr>
          <w:rFonts w:asciiTheme="majorHAnsi" w:hAnsiTheme="majorHAnsi" w:cstheme="majorHAnsi"/>
        </w:rPr>
      </w:pPr>
      <w:r w:rsidRPr="00004F86">
        <w:rPr>
          <w:rFonts w:asciiTheme="majorHAnsi" w:hAnsiTheme="majorHAnsi" w:cstheme="majorHAnsi"/>
          <w:b/>
        </w:rPr>
        <w:t>Sexual:</w:t>
      </w:r>
      <w:r w:rsidRPr="00004F86">
        <w:rPr>
          <w:rFonts w:asciiTheme="majorHAnsi" w:hAnsiTheme="majorHAnsi" w:cstheme="majorHAnsi"/>
        </w:rPr>
        <w:t xml:space="preserve"> unwanted physical contact or sexually abusive or sexist comments.  </w:t>
      </w:r>
    </w:p>
    <w:p w:rsidR="001013B1" w:rsidRPr="00004F86" w:rsidRDefault="003D0A78">
      <w:pPr>
        <w:numPr>
          <w:ilvl w:val="0"/>
          <w:numId w:val="1"/>
        </w:numPr>
        <w:spacing w:after="87"/>
        <w:ind w:right="0" w:hanging="360"/>
        <w:rPr>
          <w:rFonts w:asciiTheme="majorHAnsi" w:hAnsiTheme="majorHAnsi" w:cstheme="majorHAnsi"/>
        </w:rPr>
      </w:pPr>
      <w:r w:rsidRPr="00004F86">
        <w:rPr>
          <w:rFonts w:asciiTheme="majorHAnsi" w:hAnsiTheme="majorHAnsi" w:cstheme="majorHAnsi"/>
          <w:b/>
        </w:rPr>
        <w:t>Homophobic:</w:t>
      </w:r>
      <w:r w:rsidRPr="00004F86">
        <w:rPr>
          <w:rFonts w:asciiTheme="majorHAnsi" w:hAnsiTheme="majorHAnsi" w:cstheme="majorHAnsi"/>
        </w:rPr>
        <w:t xml:space="preserve"> because of/or focusing on the issue of sexuality. </w:t>
      </w:r>
    </w:p>
    <w:p w:rsidR="001013B1" w:rsidRPr="00004F86" w:rsidRDefault="003D0A78">
      <w:pPr>
        <w:numPr>
          <w:ilvl w:val="0"/>
          <w:numId w:val="1"/>
        </w:numPr>
        <w:ind w:right="0" w:hanging="360"/>
        <w:rPr>
          <w:rFonts w:asciiTheme="majorHAnsi" w:hAnsiTheme="majorHAnsi" w:cstheme="majorHAnsi"/>
        </w:rPr>
      </w:pPr>
      <w:r w:rsidRPr="00004F86">
        <w:rPr>
          <w:rFonts w:asciiTheme="majorHAnsi" w:hAnsiTheme="majorHAnsi" w:cstheme="majorHAnsi"/>
          <w:b/>
        </w:rPr>
        <w:t>Other identity based:</w:t>
      </w:r>
      <w:r w:rsidRPr="00004F86">
        <w:rPr>
          <w:rFonts w:asciiTheme="majorHAnsi" w:hAnsiTheme="majorHAnsi" w:cstheme="majorHAnsi"/>
        </w:rPr>
        <w:t xml:space="preserve"> Any unfavourable or negative comments, gestures or actions made to someone relating to their disability or special educational needs. </w:t>
      </w:r>
    </w:p>
    <w:p w:rsidR="001013B1" w:rsidRPr="00004F86" w:rsidRDefault="003D0A78">
      <w:pPr>
        <w:spacing w:after="0"/>
        <w:ind w:right="0"/>
        <w:rPr>
          <w:rFonts w:asciiTheme="majorHAnsi" w:hAnsiTheme="majorHAnsi" w:cstheme="majorHAnsi"/>
        </w:rPr>
      </w:pPr>
      <w:r w:rsidRPr="00004F86">
        <w:rPr>
          <w:rFonts w:asciiTheme="majorHAnsi" w:hAnsiTheme="majorHAnsi" w:cstheme="majorHAnsi"/>
        </w:rPr>
        <w:t xml:space="preserve">We also recognise that we must take note of bullying perpetrated outside school which spills over into the school. We will respond to any cyber-bullying we become aware of carried out by pupils when they are away from the site. </w:t>
      </w:r>
    </w:p>
    <w:p w:rsidR="001013B1" w:rsidRPr="00004F86" w:rsidRDefault="003D0A78">
      <w:pPr>
        <w:spacing w:after="24" w:line="259" w:lineRule="auto"/>
        <w:ind w:left="0" w:right="0" w:firstLine="0"/>
        <w:jc w:val="left"/>
        <w:rPr>
          <w:rFonts w:asciiTheme="majorHAnsi" w:hAnsiTheme="majorHAnsi" w:cstheme="majorHAnsi"/>
        </w:rPr>
      </w:pPr>
      <w:r w:rsidRPr="00004F86">
        <w:rPr>
          <w:rFonts w:asciiTheme="majorHAnsi" w:hAnsiTheme="majorHAnsi" w:cstheme="majorHAnsi"/>
        </w:rPr>
        <w:t xml:space="preserve"> </w:t>
      </w:r>
    </w:p>
    <w:p w:rsidR="001013B1" w:rsidRPr="00004F86" w:rsidRDefault="003D0A78">
      <w:pPr>
        <w:numPr>
          <w:ilvl w:val="0"/>
          <w:numId w:val="1"/>
        </w:numPr>
        <w:spacing w:after="10"/>
        <w:ind w:right="0" w:hanging="360"/>
        <w:rPr>
          <w:rFonts w:asciiTheme="majorHAnsi" w:hAnsiTheme="majorHAnsi" w:cstheme="majorHAnsi"/>
        </w:rPr>
      </w:pPr>
      <w:r w:rsidRPr="00004F86">
        <w:rPr>
          <w:rFonts w:asciiTheme="majorHAnsi" w:hAnsiTheme="majorHAnsi" w:cstheme="majorHAnsi"/>
          <w:b/>
        </w:rPr>
        <w:t>Cyber-bullying</w:t>
      </w:r>
      <w:r w:rsidRPr="00004F86">
        <w:rPr>
          <w:rFonts w:asciiTheme="majorHAnsi" w:hAnsiTheme="majorHAnsi" w:cstheme="majorHAnsi"/>
        </w:rPr>
        <w:t xml:space="preserve"> is defined as “an aggressive, intentional act carried out by a group or individual using electronic forms of contact repeatedly over time against a victim who cannot easily defend himself/herself.” </w:t>
      </w:r>
    </w:p>
    <w:p w:rsidR="001013B1" w:rsidRPr="00004F86" w:rsidRDefault="003D0A78">
      <w:pPr>
        <w:spacing w:after="0" w:line="259" w:lineRule="auto"/>
        <w:ind w:left="720" w:right="0" w:firstLine="0"/>
        <w:jc w:val="left"/>
        <w:rPr>
          <w:rFonts w:asciiTheme="majorHAnsi" w:hAnsiTheme="majorHAnsi" w:cstheme="majorHAnsi"/>
        </w:rPr>
      </w:pPr>
      <w:r w:rsidRPr="00004F86">
        <w:rPr>
          <w:rFonts w:asciiTheme="majorHAnsi" w:hAnsiTheme="majorHAnsi" w:cstheme="majorHAnsi"/>
        </w:rPr>
        <w:t xml:space="preserve"> </w:t>
      </w:r>
    </w:p>
    <w:p w:rsidR="001013B1" w:rsidRPr="00004F86" w:rsidRDefault="003D0A78">
      <w:pPr>
        <w:spacing w:after="10"/>
        <w:ind w:left="730" w:right="0"/>
        <w:rPr>
          <w:rFonts w:asciiTheme="majorHAnsi" w:hAnsiTheme="majorHAnsi" w:cstheme="majorHAnsi"/>
        </w:rPr>
      </w:pPr>
      <w:r w:rsidRPr="00004F86">
        <w:rPr>
          <w:rFonts w:asciiTheme="majorHAnsi" w:hAnsiTheme="majorHAnsi" w:cstheme="majorHAnsi"/>
        </w:rPr>
        <w:t xml:space="preserve">By cyber-bullying, we mean bullying by electronic media: </w:t>
      </w:r>
    </w:p>
    <w:p w:rsidR="001013B1" w:rsidRPr="00004F86" w:rsidRDefault="003D0A78">
      <w:pPr>
        <w:spacing w:after="0" w:line="259" w:lineRule="auto"/>
        <w:ind w:left="0" w:right="0" w:firstLine="0"/>
        <w:jc w:val="left"/>
        <w:rPr>
          <w:rFonts w:asciiTheme="majorHAnsi" w:hAnsiTheme="majorHAnsi" w:cstheme="majorHAnsi"/>
        </w:rPr>
      </w:pPr>
      <w:r w:rsidRPr="00004F86">
        <w:rPr>
          <w:rFonts w:asciiTheme="majorHAnsi" w:hAnsiTheme="majorHAnsi" w:cstheme="majorHAnsi"/>
        </w:rPr>
        <w:t xml:space="preserve"> </w:t>
      </w:r>
    </w:p>
    <w:p w:rsidR="001013B1" w:rsidRPr="00004F86" w:rsidRDefault="003D0A78">
      <w:pPr>
        <w:numPr>
          <w:ilvl w:val="1"/>
          <w:numId w:val="1"/>
        </w:numPr>
        <w:spacing w:after="33"/>
        <w:ind w:right="0" w:hanging="360"/>
        <w:rPr>
          <w:rFonts w:asciiTheme="majorHAnsi" w:hAnsiTheme="majorHAnsi" w:cstheme="majorHAnsi"/>
        </w:rPr>
      </w:pPr>
      <w:r w:rsidRPr="00004F86">
        <w:rPr>
          <w:rFonts w:asciiTheme="majorHAnsi" w:hAnsiTheme="majorHAnsi" w:cstheme="majorHAnsi"/>
        </w:rPr>
        <w:t xml:space="preserve">Bullying by texts or messages or calls on mobile phones. </w:t>
      </w:r>
    </w:p>
    <w:p w:rsidR="001013B1" w:rsidRPr="00004F86" w:rsidRDefault="003D0A78">
      <w:pPr>
        <w:numPr>
          <w:ilvl w:val="1"/>
          <w:numId w:val="1"/>
        </w:numPr>
        <w:spacing w:after="36"/>
        <w:ind w:right="0" w:hanging="360"/>
        <w:rPr>
          <w:rFonts w:asciiTheme="majorHAnsi" w:hAnsiTheme="majorHAnsi" w:cstheme="majorHAnsi"/>
        </w:rPr>
      </w:pPr>
      <w:r w:rsidRPr="00004F86">
        <w:rPr>
          <w:rFonts w:asciiTheme="majorHAnsi" w:hAnsiTheme="majorHAnsi" w:cstheme="majorHAnsi"/>
        </w:rPr>
        <w:lastRenderedPageBreak/>
        <w:t xml:space="preserve">The use of mobile phone cameras to cause distress, fear or humiliation. </w:t>
      </w:r>
    </w:p>
    <w:p w:rsidR="001013B1" w:rsidRPr="00004F86" w:rsidRDefault="003D0A78">
      <w:pPr>
        <w:numPr>
          <w:ilvl w:val="1"/>
          <w:numId w:val="1"/>
        </w:numPr>
        <w:spacing w:after="24"/>
        <w:ind w:right="0" w:hanging="360"/>
        <w:rPr>
          <w:rFonts w:asciiTheme="majorHAnsi" w:hAnsiTheme="majorHAnsi" w:cstheme="majorHAnsi"/>
        </w:rPr>
      </w:pPr>
      <w:r w:rsidRPr="00004F86">
        <w:rPr>
          <w:rFonts w:asciiTheme="majorHAnsi" w:hAnsiTheme="majorHAnsi" w:cstheme="majorHAnsi"/>
        </w:rPr>
        <w:t xml:space="preserve">Posting threatening, abusive, defamatory or humiliating material on websites, to include blogs, personal websites, social networking sites. </w:t>
      </w:r>
    </w:p>
    <w:p w:rsidR="001013B1" w:rsidRPr="00004F86" w:rsidRDefault="003D0A78">
      <w:pPr>
        <w:numPr>
          <w:ilvl w:val="1"/>
          <w:numId w:val="1"/>
        </w:numPr>
        <w:spacing w:after="34"/>
        <w:ind w:right="0" w:hanging="360"/>
        <w:rPr>
          <w:rFonts w:asciiTheme="majorHAnsi" w:hAnsiTheme="majorHAnsi" w:cstheme="majorHAnsi"/>
        </w:rPr>
      </w:pPr>
      <w:r w:rsidRPr="00004F86">
        <w:rPr>
          <w:rFonts w:asciiTheme="majorHAnsi" w:hAnsiTheme="majorHAnsi" w:cstheme="majorHAnsi"/>
        </w:rPr>
        <w:t xml:space="preserve">Using e-mail to message others. </w:t>
      </w:r>
    </w:p>
    <w:p w:rsidR="001013B1" w:rsidRPr="00004F86" w:rsidRDefault="003D0A78">
      <w:pPr>
        <w:numPr>
          <w:ilvl w:val="1"/>
          <w:numId w:val="1"/>
        </w:numPr>
        <w:spacing w:after="36"/>
        <w:ind w:right="0" w:hanging="360"/>
        <w:rPr>
          <w:rFonts w:asciiTheme="majorHAnsi" w:hAnsiTheme="majorHAnsi" w:cstheme="majorHAnsi"/>
        </w:rPr>
      </w:pPr>
      <w:r w:rsidRPr="00004F86">
        <w:rPr>
          <w:rFonts w:asciiTheme="majorHAnsi" w:hAnsiTheme="majorHAnsi" w:cstheme="majorHAnsi"/>
        </w:rPr>
        <w:t xml:space="preserve">Hijacking/cloning e-mail accounts. </w:t>
      </w:r>
    </w:p>
    <w:p w:rsidR="001013B1" w:rsidRPr="00004F86" w:rsidRDefault="003D0A78">
      <w:pPr>
        <w:numPr>
          <w:ilvl w:val="1"/>
          <w:numId w:val="1"/>
        </w:numPr>
        <w:spacing w:after="30"/>
        <w:ind w:right="0" w:hanging="360"/>
        <w:rPr>
          <w:rFonts w:asciiTheme="majorHAnsi" w:hAnsiTheme="majorHAnsi" w:cstheme="majorHAnsi"/>
        </w:rPr>
      </w:pPr>
      <w:r w:rsidRPr="00004F86">
        <w:rPr>
          <w:rFonts w:asciiTheme="majorHAnsi" w:hAnsiTheme="majorHAnsi" w:cstheme="majorHAnsi"/>
        </w:rPr>
        <w:t xml:space="preserve">Making threatening, abusive, defamatory or humiliating remarks in on-line forums and during on-line gaming. </w:t>
      </w:r>
    </w:p>
    <w:p w:rsidR="001013B1" w:rsidRPr="00004F86" w:rsidRDefault="003D0A78">
      <w:pPr>
        <w:spacing w:after="0" w:line="259" w:lineRule="auto"/>
        <w:ind w:left="0" w:right="0" w:firstLine="0"/>
        <w:jc w:val="left"/>
        <w:rPr>
          <w:rFonts w:asciiTheme="majorHAnsi" w:hAnsiTheme="majorHAnsi" w:cstheme="majorHAnsi"/>
        </w:rPr>
      </w:pPr>
      <w:r w:rsidRPr="00004F86">
        <w:rPr>
          <w:rFonts w:asciiTheme="majorHAnsi" w:hAnsiTheme="majorHAnsi" w:cstheme="majorHAnsi"/>
        </w:rPr>
        <w:t xml:space="preserve"> </w:t>
      </w:r>
    </w:p>
    <w:p w:rsidR="001013B1" w:rsidRPr="00004F86" w:rsidRDefault="003D0A78">
      <w:pPr>
        <w:spacing w:after="10"/>
        <w:ind w:right="0"/>
        <w:rPr>
          <w:rFonts w:asciiTheme="majorHAnsi" w:hAnsiTheme="majorHAnsi" w:cstheme="majorHAnsi"/>
        </w:rPr>
      </w:pPr>
      <w:r w:rsidRPr="00004F86">
        <w:rPr>
          <w:rFonts w:asciiTheme="majorHAnsi" w:hAnsiTheme="majorHAnsi" w:cstheme="majorHAnsi"/>
        </w:rPr>
        <w:t xml:space="preserve">Cyber-bullying may be at a level where it is criminal. </w:t>
      </w:r>
    </w:p>
    <w:p w:rsidR="001013B1" w:rsidRDefault="003D0A78">
      <w:pPr>
        <w:spacing w:after="0" w:line="259" w:lineRule="auto"/>
        <w:ind w:left="0" w:right="0" w:firstLine="0"/>
        <w:jc w:val="left"/>
      </w:pPr>
      <w:r>
        <w:t xml:space="preserve"> </w:t>
      </w:r>
    </w:p>
    <w:p w:rsidR="001013B1" w:rsidRPr="00004F86" w:rsidRDefault="003D0A78">
      <w:pPr>
        <w:spacing w:after="0"/>
        <w:ind w:right="0"/>
        <w:rPr>
          <w:rFonts w:asciiTheme="majorHAnsi" w:hAnsiTheme="majorHAnsi" w:cstheme="majorHAnsi"/>
        </w:rPr>
      </w:pPr>
      <w:r w:rsidRPr="00004F86">
        <w:rPr>
          <w:rFonts w:asciiTheme="majorHAnsi" w:hAnsiTheme="majorHAnsi" w:cstheme="majorHAnsi"/>
        </w:rPr>
        <w:t xml:space="preserve">If we become aware of any incidents of cyberbullying, we will consider each case individually as to any criminal act that may have been committed. The school will pass on information to the police if it feels that it is appropriate or we are required to do so. </w:t>
      </w:r>
    </w:p>
    <w:p w:rsidR="001013B1" w:rsidRPr="00004F86" w:rsidRDefault="003D0A78">
      <w:pPr>
        <w:spacing w:after="0" w:line="259" w:lineRule="auto"/>
        <w:ind w:left="0" w:right="0" w:firstLine="0"/>
        <w:jc w:val="left"/>
        <w:rPr>
          <w:rFonts w:asciiTheme="majorHAnsi" w:hAnsiTheme="majorHAnsi" w:cstheme="majorHAnsi"/>
        </w:rPr>
      </w:pPr>
      <w:r w:rsidRPr="00004F86">
        <w:rPr>
          <w:rFonts w:asciiTheme="majorHAnsi" w:hAnsiTheme="majorHAnsi" w:cstheme="majorHAnsi"/>
        </w:rPr>
        <w:t xml:space="preserve"> </w:t>
      </w:r>
    </w:p>
    <w:p w:rsidR="001013B1" w:rsidRPr="00004F86" w:rsidRDefault="003D0A78">
      <w:pPr>
        <w:pStyle w:val="Heading1"/>
        <w:ind w:left="-5"/>
        <w:rPr>
          <w:rFonts w:asciiTheme="majorHAnsi" w:hAnsiTheme="majorHAnsi" w:cstheme="majorHAnsi"/>
        </w:rPr>
      </w:pPr>
      <w:r w:rsidRPr="00004F86">
        <w:rPr>
          <w:rFonts w:asciiTheme="majorHAnsi" w:hAnsiTheme="majorHAnsi" w:cstheme="majorHAnsi"/>
        </w:rPr>
        <w:t>Aims</w:t>
      </w:r>
      <w:r w:rsidRPr="00004F86">
        <w:rPr>
          <w:rFonts w:asciiTheme="majorHAnsi" w:hAnsiTheme="majorHAnsi" w:cstheme="majorHAnsi"/>
          <w:b w:val="0"/>
          <w:u w:val="none"/>
        </w:rPr>
        <w:t xml:space="preserve"> </w:t>
      </w:r>
    </w:p>
    <w:p w:rsidR="001013B1" w:rsidRPr="00004F86" w:rsidRDefault="003D0A78">
      <w:pPr>
        <w:ind w:left="-5" w:right="0"/>
        <w:jc w:val="left"/>
        <w:rPr>
          <w:rFonts w:asciiTheme="majorHAnsi" w:hAnsiTheme="majorHAnsi" w:cstheme="majorHAnsi"/>
        </w:rPr>
      </w:pPr>
      <w:r w:rsidRPr="00004F86">
        <w:rPr>
          <w:rFonts w:asciiTheme="majorHAnsi" w:hAnsiTheme="majorHAnsi" w:cstheme="majorHAnsi"/>
          <w:i/>
        </w:rPr>
        <w:t xml:space="preserve">Together, we aim to: </w:t>
      </w:r>
    </w:p>
    <w:p w:rsidR="001013B1" w:rsidRPr="00004F86" w:rsidRDefault="003D0A78">
      <w:pPr>
        <w:numPr>
          <w:ilvl w:val="0"/>
          <w:numId w:val="2"/>
        </w:numPr>
        <w:ind w:right="0" w:hanging="360"/>
        <w:rPr>
          <w:rFonts w:asciiTheme="majorHAnsi" w:hAnsiTheme="majorHAnsi" w:cstheme="majorHAnsi"/>
        </w:rPr>
      </w:pPr>
      <w:r w:rsidRPr="00004F86">
        <w:rPr>
          <w:rFonts w:asciiTheme="majorHAnsi" w:hAnsiTheme="majorHAnsi" w:cstheme="majorHAnsi"/>
        </w:rPr>
        <w:t xml:space="preserve">Create an ethos where bullying is regarded as unacceptable so that a safe, secure and stimulating environment is created for everyone to learn and work in.  </w:t>
      </w:r>
    </w:p>
    <w:p w:rsidR="001013B1" w:rsidRPr="00004F86" w:rsidRDefault="003D0A78">
      <w:pPr>
        <w:numPr>
          <w:ilvl w:val="0"/>
          <w:numId w:val="2"/>
        </w:numPr>
        <w:spacing w:after="87"/>
        <w:ind w:right="0" w:hanging="360"/>
        <w:rPr>
          <w:rFonts w:asciiTheme="majorHAnsi" w:hAnsiTheme="majorHAnsi" w:cstheme="majorHAnsi"/>
        </w:rPr>
      </w:pPr>
      <w:r w:rsidRPr="00004F86">
        <w:rPr>
          <w:rFonts w:asciiTheme="majorHAnsi" w:hAnsiTheme="majorHAnsi" w:cstheme="majorHAnsi"/>
        </w:rPr>
        <w:t xml:space="preserve">Prevent and deal with any behaviour deemed as bullying. </w:t>
      </w:r>
    </w:p>
    <w:p w:rsidR="001013B1" w:rsidRPr="00004F86" w:rsidRDefault="003D0A78">
      <w:pPr>
        <w:numPr>
          <w:ilvl w:val="0"/>
          <w:numId w:val="2"/>
        </w:numPr>
        <w:spacing w:after="72"/>
        <w:ind w:right="0" w:hanging="360"/>
        <w:rPr>
          <w:rFonts w:asciiTheme="majorHAnsi" w:hAnsiTheme="majorHAnsi" w:cstheme="majorHAnsi"/>
        </w:rPr>
      </w:pPr>
      <w:r w:rsidRPr="00004F86">
        <w:rPr>
          <w:rFonts w:asciiTheme="majorHAnsi" w:hAnsiTheme="majorHAnsi" w:cstheme="majorHAnsi"/>
        </w:rPr>
        <w:t xml:space="preserve">Treat all adults and children fairly, with dignity and respect. </w:t>
      </w:r>
    </w:p>
    <w:p w:rsidR="001013B1" w:rsidRPr="00004F86" w:rsidRDefault="003D0A78">
      <w:pPr>
        <w:ind w:left="-5" w:right="0"/>
        <w:jc w:val="left"/>
        <w:rPr>
          <w:rFonts w:asciiTheme="majorHAnsi" w:hAnsiTheme="majorHAnsi" w:cstheme="majorHAnsi"/>
        </w:rPr>
      </w:pPr>
      <w:r w:rsidRPr="00004F86">
        <w:rPr>
          <w:rFonts w:asciiTheme="majorHAnsi" w:hAnsiTheme="majorHAnsi" w:cstheme="majorHAnsi"/>
          <w:i/>
        </w:rPr>
        <w:t xml:space="preserve">We will achieve our aims by: </w:t>
      </w:r>
    </w:p>
    <w:p w:rsidR="001013B1" w:rsidRPr="00004F86" w:rsidRDefault="003D0A78">
      <w:pPr>
        <w:numPr>
          <w:ilvl w:val="0"/>
          <w:numId w:val="2"/>
        </w:numPr>
        <w:spacing w:after="89"/>
        <w:ind w:right="0" w:hanging="360"/>
        <w:rPr>
          <w:rFonts w:asciiTheme="majorHAnsi" w:hAnsiTheme="majorHAnsi" w:cstheme="majorHAnsi"/>
        </w:rPr>
      </w:pPr>
      <w:r w:rsidRPr="00004F86">
        <w:rPr>
          <w:rFonts w:asciiTheme="majorHAnsi" w:hAnsiTheme="majorHAnsi" w:cstheme="majorHAnsi"/>
        </w:rPr>
        <w:t xml:space="preserve">Meeting our legal requirement for all schools to have an anti-bullying policy in place. </w:t>
      </w:r>
    </w:p>
    <w:p w:rsidR="001013B1" w:rsidRPr="00004F86" w:rsidRDefault="003D0A78">
      <w:pPr>
        <w:numPr>
          <w:ilvl w:val="0"/>
          <w:numId w:val="2"/>
        </w:numPr>
        <w:spacing w:after="87"/>
        <w:ind w:right="0" w:hanging="360"/>
        <w:rPr>
          <w:rFonts w:asciiTheme="majorHAnsi" w:hAnsiTheme="majorHAnsi" w:cstheme="majorHAnsi"/>
        </w:rPr>
      </w:pPr>
      <w:r w:rsidRPr="00004F86">
        <w:rPr>
          <w:rFonts w:asciiTheme="majorHAnsi" w:hAnsiTheme="majorHAnsi" w:cstheme="majorHAnsi"/>
        </w:rPr>
        <w:t xml:space="preserve">Working closely with other professional agencies to ensure that children stay safe. </w:t>
      </w:r>
    </w:p>
    <w:p w:rsidR="001013B1" w:rsidRPr="00004F86" w:rsidRDefault="003D0A78">
      <w:pPr>
        <w:numPr>
          <w:ilvl w:val="0"/>
          <w:numId w:val="2"/>
        </w:numPr>
        <w:ind w:right="0" w:hanging="360"/>
        <w:rPr>
          <w:rFonts w:asciiTheme="majorHAnsi" w:hAnsiTheme="majorHAnsi" w:cstheme="majorHAnsi"/>
        </w:rPr>
      </w:pPr>
      <w:r w:rsidRPr="00004F86">
        <w:rPr>
          <w:rFonts w:asciiTheme="majorHAnsi" w:hAnsiTheme="majorHAnsi" w:cstheme="majorHAnsi"/>
        </w:rPr>
        <w:t xml:space="preserve">Ensuring all governors, teaching and non-teaching staff, pupils and parents / carers having an understanding of what bullying is. </w:t>
      </w:r>
    </w:p>
    <w:p w:rsidR="001013B1" w:rsidRPr="00004F86" w:rsidRDefault="003D0A78">
      <w:pPr>
        <w:numPr>
          <w:ilvl w:val="0"/>
          <w:numId w:val="2"/>
        </w:numPr>
        <w:ind w:right="0" w:hanging="360"/>
        <w:rPr>
          <w:rFonts w:asciiTheme="majorHAnsi" w:hAnsiTheme="majorHAnsi" w:cstheme="majorHAnsi"/>
        </w:rPr>
      </w:pPr>
      <w:r w:rsidRPr="00004F86">
        <w:rPr>
          <w:rFonts w:asciiTheme="majorHAnsi" w:hAnsiTheme="majorHAnsi" w:cstheme="majorHAnsi"/>
        </w:rPr>
        <w:t xml:space="preserve">Ensuring all governors, teaching and non-teaching staff, pupils and parents / carers know what the school policy is on bullying. </w:t>
      </w:r>
    </w:p>
    <w:p w:rsidR="001013B1" w:rsidRPr="00004F86" w:rsidRDefault="003D0A78">
      <w:pPr>
        <w:numPr>
          <w:ilvl w:val="0"/>
          <w:numId w:val="2"/>
        </w:numPr>
        <w:spacing w:after="89"/>
        <w:ind w:right="0" w:hanging="360"/>
        <w:rPr>
          <w:rFonts w:asciiTheme="majorHAnsi" w:hAnsiTheme="majorHAnsi" w:cstheme="majorHAnsi"/>
        </w:rPr>
      </w:pPr>
      <w:r w:rsidRPr="00004F86">
        <w:rPr>
          <w:rFonts w:asciiTheme="majorHAnsi" w:hAnsiTheme="majorHAnsi" w:cstheme="majorHAnsi"/>
        </w:rPr>
        <w:t xml:space="preserve">Supporting pupils, parents / carers and staff when bullying is reported. </w:t>
      </w:r>
    </w:p>
    <w:p w:rsidR="001013B1" w:rsidRPr="00004F86" w:rsidRDefault="003D0A78">
      <w:pPr>
        <w:numPr>
          <w:ilvl w:val="0"/>
          <w:numId w:val="2"/>
        </w:numPr>
        <w:ind w:right="0" w:hanging="360"/>
        <w:rPr>
          <w:rFonts w:asciiTheme="majorHAnsi" w:hAnsiTheme="majorHAnsi" w:cstheme="majorHAnsi"/>
        </w:rPr>
      </w:pPr>
      <w:r w:rsidRPr="00004F86">
        <w:rPr>
          <w:rFonts w:asciiTheme="majorHAnsi" w:hAnsiTheme="majorHAnsi" w:cstheme="majorHAnsi"/>
        </w:rPr>
        <w:t>Employing whole school initiatives (staff training, celebration assemblies etc.) and proactive teaching strategies (PSH</w:t>
      </w:r>
      <w:r w:rsidR="00004F86" w:rsidRPr="00004F86">
        <w:rPr>
          <w:rFonts w:asciiTheme="majorHAnsi" w:hAnsiTheme="majorHAnsi" w:cstheme="majorHAnsi"/>
        </w:rPr>
        <w:t>C</w:t>
      </w:r>
      <w:r w:rsidRPr="00004F86">
        <w:rPr>
          <w:rFonts w:asciiTheme="majorHAnsi" w:hAnsiTheme="majorHAnsi" w:cstheme="majorHAnsi"/>
        </w:rPr>
        <w:t xml:space="preserve">E lessons, circle time etc.) being used throughout the school to reduce opportunities for bullying to occur. </w:t>
      </w:r>
    </w:p>
    <w:p w:rsidR="001013B1" w:rsidRPr="00004F86" w:rsidRDefault="003D0A78">
      <w:pPr>
        <w:numPr>
          <w:ilvl w:val="0"/>
          <w:numId w:val="2"/>
        </w:numPr>
        <w:ind w:right="0" w:hanging="360"/>
        <w:rPr>
          <w:rFonts w:asciiTheme="majorHAnsi" w:hAnsiTheme="majorHAnsi" w:cstheme="majorHAnsi"/>
        </w:rPr>
      </w:pPr>
      <w:r w:rsidRPr="00004F86">
        <w:rPr>
          <w:rFonts w:asciiTheme="majorHAnsi" w:hAnsiTheme="majorHAnsi" w:cstheme="majorHAnsi"/>
        </w:rPr>
        <w:t xml:space="preserve">Creating a positive, caring ethos within the school environment where everyone can work and express themselves free from fear of being bullied. </w:t>
      </w:r>
    </w:p>
    <w:p w:rsidR="001013B1" w:rsidRDefault="003D0A78">
      <w:pPr>
        <w:spacing w:after="100" w:line="259" w:lineRule="auto"/>
        <w:ind w:left="0" w:right="0" w:firstLine="0"/>
        <w:jc w:val="left"/>
      </w:pPr>
      <w:r>
        <w:rPr>
          <w:b/>
          <w:i/>
        </w:rPr>
        <w:t xml:space="preserve"> </w:t>
      </w:r>
    </w:p>
    <w:p w:rsidR="001013B1" w:rsidRDefault="003D0A78">
      <w:pPr>
        <w:spacing w:after="0" w:line="259" w:lineRule="auto"/>
        <w:ind w:left="0" w:right="0" w:firstLine="0"/>
        <w:jc w:val="left"/>
      </w:pPr>
      <w:r>
        <w:rPr>
          <w:b/>
          <w:i/>
        </w:rPr>
        <w:t xml:space="preserve"> </w:t>
      </w:r>
    </w:p>
    <w:p w:rsidR="001013B1" w:rsidRDefault="003D0A78">
      <w:pPr>
        <w:spacing w:after="96" w:line="259" w:lineRule="auto"/>
        <w:ind w:left="0" w:right="0" w:firstLine="0"/>
        <w:jc w:val="left"/>
      </w:pPr>
      <w:r>
        <w:rPr>
          <w:b/>
          <w:i/>
        </w:rPr>
        <w:t xml:space="preserve"> </w:t>
      </w:r>
    </w:p>
    <w:p w:rsidR="001013B1" w:rsidRPr="00004F86" w:rsidRDefault="003D0A78">
      <w:pPr>
        <w:pStyle w:val="Heading1"/>
        <w:ind w:left="-5"/>
        <w:rPr>
          <w:rFonts w:asciiTheme="majorHAnsi" w:hAnsiTheme="majorHAnsi" w:cstheme="majorHAnsi"/>
        </w:rPr>
      </w:pPr>
      <w:r w:rsidRPr="00004F86">
        <w:rPr>
          <w:rFonts w:asciiTheme="majorHAnsi" w:hAnsiTheme="majorHAnsi" w:cstheme="majorHAnsi"/>
        </w:rPr>
        <w:t>Recognising Bullying</w:t>
      </w:r>
      <w:r w:rsidRPr="00004F86">
        <w:rPr>
          <w:rFonts w:asciiTheme="majorHAnsi" w:hAnsiTheme="majorHAnsi" w:cstheme="majorHAnsi"/>
          <w:u w:val="none"/>
        </w:rPr>
        <w:t xml:space="preserve"> </w:t>
      </w:r>
    </w:p>
    <w:p w:rsidR="001013B1" w:rsidRPr="00004F86" w:rsidRDefault="003D0A78">
      <w:pPr>
        <w:spacing w:after="147"/>
        <w:ind w:right="0"/>
        <w:rPr>
          <w:rFonts w:asciiTheme="majorHAnsi" w:hAnsiTheme="majorHAnsi" w:cstheme="majorHAnsi"/>
        </w:rPr>
      </w:pPr>
      <w:r w:rsidRPr="00004F86">
        <w:rPr>
          <w:rFonts w:asciiTheme="majorHAnsi" w:hAnsiTheme="majorHAnsi" w:cstheme="majorHAnsi"/>
        </w:rPr>
        <w:t xml:space="preserve">This is often difficult. The traditional stereotype of the bully is of a boy (usually a boy) who is academically or personally inadequate, who may be bigger than his peers and who bullies to gain respect or power. However, bullies do </w:t>
      </w:r>
      <w:r w:rsidRPr="00004F86">
        <w:rPr>
          <w:rFonts w:asciiTheme="majorHAnsi" w:hAnsiTheme="majorHAnsi" w:cstheme="majorHAnsi"/>
          <w:b/>
          <w:u w:val="single" w:color="000000"/>
        </w:rPr>
        <w:t>not</w:t>
      </w:r>
      <w:r w:rsidRPr="00004F86">
        <w:rPr>
          <w:rFonts w:asciiTheme="majorHAnsi" w:hAnsiTheme="majorHAnsi" w:cstheme="majorHAnsi"/>
        </w:rPr>
        <w:t xml:space="preserve"> come in standard sizes and are </w:t>
      </w:r>
      <w:r w:rsidRPr="00004F86">
        <w:rPr>
          <w:rFonts w:asciiTheme="majorHAnsi" w:hAnsiTheme="majorHAnsi" w:cstheme="majorHAnsi"/>
          <w:b/>
          <w:u w:val="single" w:color="000000"/>
        </w:rPr>
        <w:t>not</w:t>
      </w:r>
      <w:r w:rsidRPr="00004F86">
        <w:rPr>
          <w:rFonts w:asciiTheme="majorHAnsi" w:hAnsiTheme="majorHAnsi" w:cstheme="majorHAnsi"/>
          <w:b/>
        </w:rPr>
        <w:t xml:space="preserve"> </w:t>
      </w:r>
      <w:r w:rsidRPr="00004F86">
        <w:rPr>
          <w:rFonts w:asciiTheme="majorHAnsi" w:hAnsiTheme="majorHAnsi" w:cstheme="majorHAnsi"/>
        </w:rPr>
        <w:t xml:space="preserve">stereotypes.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It can also be difficult to distinguish between the general ‘rough-and-tumble’ of school life and the persistent teasing or hurting that characterises bullying. Bullying may take place in ‘secret’ locations, areas that are difficult to supervise, or on the way to or from school. Bullying, however, is not </w:t>
      </w:r>
      <w:r w:rsidRPr="00004F86">
        <w:rPr>
          <w:rFonts w:asciiTheme="majorHAnsi" w:hAnsiTheme="majorHAnsi" w:cstheme="majorHAnsi"/>
        </w:rPr>
        <w:lastRenderedPageBreak/>
        <w:t xml:space="preserve">necessarily kept secret from other pupils. Other pupils as witnesses may be just what the bully seeks. Bullies, both male and female usually have something in common: </w:t>
      </w:r>
    </w:p>
    <w:p w:rsidR="001013B1" w:rsidRPr="00004F86" w:rsidRDefault="003D0A78">
      <w:pPr>
        <w:numPr>
          <w:ilvl w:val="0"/>
          <w:numId w:val="3"/>
        </w:numPr>
        <w:spacing w:after="89"/>
        <w:ind w:right="0" w:hanging="360"/>
        <w:rPr>
          <w:rFonts w:asciiTheme="majorHAnsi" w:hAnsiTheme="majorHAnsi" w:cstheme="majorHAnsi"/>
        </w:rPr>
      </w:pPr>
      <w:r w:rsidRPr="00004F86">
        <w:rPr>
          <w:rFonts w:asciiTheme="majorHAnsi" w:hAnsiTheme="majorHAnsi" w:cstheme="majorHAnsi"/>
        </w:rPr>
        <w:t xml:space="preserve">they tend to have assertive, aggressive attitudes over which they exercise little control; </w:t>
      </w:r>
    </w:p>
    <w:p w:rsidR="001013B1" w:rsidRPr="00004F86" w:rsidRDefault="003D0A78">
      <w:pPr>
        <w:numPr>
          <w:ilvl w:val="0"/>
          <w:numId w:val="3"/>
        </w:numPr>
        <w:ind w:right="0" w:hanging="360"/>
        <w:rPr>
          <w:rFonts w:asciiTheme="majorHAnsi" w:hAnsiTheme="majorHAnsi" w:cstheme="majorHAnsi"/>
        </w:rPr>
      </w:pPr>
      <w:r w:rsidRPr="00004F86">
        <w:rPr>
          <w:rFonts w:asciiTheme="majorHAnsi" w:hAnsiTheme="majorHAnsi" w:cstheme="majorHAnsi"/>
        </w:rPr>
        <w:t xml:space="preserve">they tend to lack empathy, they cannot imagine what the victim feels; </w:t>
      </w:r>
    </w:p>
    <w:p w:rsidR="001013B1" w:rsidRPr="00004F86" w:rsidRDefault="003D0A78">
      <w:pPr>
        <w:numPr>
          <w:ilvl w:val="0"/>
          <w:numId w:val="3"/>
        </w:numPr>
        <w:ind w:right="0" w:hanging="360"/>
        <w:rPr>
          <w:rFonts w:asciiTheme="majorHAnsi" w:hAnsiTheme="majorHAnsi" w:cstheme="majorHAnsi"/>
        </w:rPr>
      </w:pPr>
      <w:r w:rsidRPr="00004F86">
        <w:rPr>
          <w:rFonts w:asciiTheme="majorHAnsi" w:hAnsiTheme="majorHAnsi" w:cstheme="majorHAnsi"/>
        </w:rPr>
        <w:t xml:space="preserve">they tend to lack guilt; they rationalise that the victim somehow ‘deserves’ the bullying treatment.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Anyone dealing with bullying cannot afford preconceptions, or they may not recognise bullying. There is no single pattern of bullying behaviour. Silence and secrecy undermine the power of the school. </w:t>
      </w:r>
    </w:p>
    <w:p w:rsidR="001013B1" w:rsidRPr="00004F86" w:rsidRDefault="003D0A78">
      <w:pPr>
        <w:pStyle w:val="Heading1"/>
        <w:ind w:left="-5"/>
        <w:rPr>
          <w:rFonts w:asciiTheme="majorHAnsi" w:hAnsiTheme="majorHAnsi" w:cstheme="majorHAnsi"/>
        </w:rPr>
      </w:pPr>
      <w:r w:rsidRPr="00004F86">
        <w:rPr>
          <w:rFonts w:asciiTheme="majorHAnsi" w:hAnsiTheme="majorHAnsi" w:cstheme="majorHAnsi"/>
        </w:rPr>
        <w:t>Recognising Likely Victims</w:t>
      </w:r>
      <w:r w:rsidRPr="00004F86">
        <w:rPr>
          <w:rFonts w:asciiTheme="majorHAnsi" w:hAnsiTheme="majorHAnsi" w:cstheme="majorHAnsi"/>
          <w:u w:val="none"/>
        </w:rPr>
        <w:t xml:space="preserve">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Bullies generally pick on vulnerable children, but it can be difficult to judge who this might be.  The following are possibilities: </w:t>
      </w:r>
    </w:p>
    <w:p w:rsidR="001013B1" w:rsidRPr="00004F86" w:rsidRDefault="003D0A78">
      <w:pPr>
        <w:numPr>
          <w:ilvl w:val="0"/>
          <w:numId w:val="4"/>
        </w:numPr>
        <w:spacing w:after="89"/>
        <w:ind w:right="0" w:hanging="360"/>
        <w:rPr>
          <w:rFonts w:asciiTheme="majorHAnsi" w:hAnsiTheme="majorHAnsi" w:cstheme="majorHAnsi"/>
        </w:rPr>
      </w:pPr>
      <w:r w:rsidRPr="00004F86">
        <w:rPr>
          <w:rFonts w:asciiTheme="majorHAnsi" w:hAnsiTheme="majorHAnsi" w:cstheme="majorHAnsi"/>
        </w:rPr>
        <w:t xml:space="preserve">children who are new to the school or class; </w:t>
      </w:r>
    </w:p>
    <w:p w:rsidR="001013B1" w:rsidRPr="00004F86" w:rsidRDefault="003D0A78">
      <w:pPr>
        <w:numPr>
          <w:ilvl w:val="0"/>
          <w:numId w:val="4"/>
        </w:numPr>
        <w:spacing w:after="87"/>
        <w:ind w:right="0" w:hanging="360"/>
        <w:rPr>
          <w:rFonts w:asciiTheme="majorHAnsi" w:hAnsiTheme="majorHAnsi" w:cstheme="majorHAnsi"/>
        </w:rPr>
      </w:pPr>
      <w:r w:rsidRPr="00004F86">
        <w:rPr>
          <w:rFonts w:asciiTheme="majorHAnsi" w:hAnsiTheme="majorHAnsi" w:cstheme="majorHAnsi"/>
        </w:rPr>
        <w:t xml:space="preserve">children who are different in appearance, speech or background from others; </w:t>
      </w:r>
    </w:p>
    <w:p w:rsidR="001013B1" w:rsidRPr="00004F86" w:rsidRDefault="003D0A78">
      <w:pPr>
        <w:numPr>
          <w:ilvl w:val="0"/>
          <w:numId w:val="4"/>
        </w:numPr>
        <w:spacing w:after="89"/>
        <w:ind w:right="0" w:hanging="360"/>
        <w:rPr>
          <w:rFonts w:asciiTheme="majorHAnsi" w:hAnsiTheme="majorHAnsi" w:cstheme="majorHAnsi"/>
        </w:rPr>
      </w:pPr>
      <w:r w:rsidRPr="00004F86">
        <w:rPr>
          <w:rFonts w:asciiTheme="majorHAnsi" w:hAnsiTheme="majorHAnsi" w:cstheme="majorHAnsi"/>
        </w:rPr>
        <w:t xml:space="preserve">children who suffer from low self-esteem; </w:t>
      </w:r>
    </w:p>
    <w:p w:rsidR="001013B1" w:rsidRPr="00004F86" w:rsidRDefault="003D0A78">
      <w:pPr>
        <w:numPr>
          <w:ilvl w:val="0"/>
          <w:numId w:val="4"/>
        </w:numPr>
        <w:spacing w:after="0" w:line="323" w:lineRule="auto"/>
        <w:ind w:right="0" w:hanging="360"/>
        <w:rPr>
          <w:rFonts w:asciiTheme="majorHAnsi" w:hAnsiTheme="majorHAnsi" w:cstheme="majorHAnsi"/>
        </w:rPr>
      </w:pPr>
      <w:r w:rsidRPr="00004F86">
        <w:rPr>
          <w:rFonts w:asciiTheme="majorHAnsi" w:hAnsiTheme="majorHAnsi" w:cstheme="majorHAnsi"/>
        </w:rPr>
        <w:t xml:space="preserve">children who show definite reactions when bullied, e.g. tantrums, loss of control, distress; </w:t>
      </w:r>
      <w:r w:rsidRPr="00004F86">
        <w:rPr>
          <w:rFonts w:asciiTheme="majorHAnsi" w:eastAsia="Segoe UI Symbol" w:hAnsiTheme="majorHAnsi" w:cstheme="majorHAnsi"/>
        </w:rPr>
        <w:t></w:t>
      </w:r>
      <w:r w:rsidRPr="00004F86">
        <w:rPr>
          <w:rFonts w:asciiTheme="majorHAnsi" w:hAnsiTheme="majorHAnsi" w:cstheme="majorHAnsi"/>
        </w:rPr>
        <w:t xml:space="preserve"> </w:t>
      </w:r>
      <w:r w:rsidRPr="00004F86">
        <w:rPr>
          <w:rFonts w:asciiTheme="majorHAnsi" w:hAnsiTheme="majorHAnsi" w:cstheme="majorHAnsi"/>
        </w:rPr>
        <w:tab/>
        <w:t xml:space="preserve">children who are more nervous or anxious.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The ‘difference’ in a victim may be apparent only to the bully, simply a justification of the bullying. The victim may look just like any other child, or may just be in the wrong place at the wrong time. Children may suffer in silence, but below is a list of possible symptoms. </w:t>
      </w:r>
    </w:p>
    <w:p w:rsidR="001013B1" w:rsidRPr="00004F86" w:rsidRDefault="003D0A78">
      <w:pPr>
        <w:ind w:right="0"/>
        <w:rPr>
          <w:rFonts w:asciiTheme="majorHAnsi" w:hAnsiTheme="majorHAnsi" w:cstheme="majorHAnsi"/>
        </w:rPr>
      </w:pPr>
      <w:r w:rsidRPr="00004F86">
        <w:rPr>
          <w:rFonts w:asciiTheme="majorHAnsi" w:hAnsiTheme="majorHAnsi" w:cstheme="majorHAnsi"/>
        </w:rPr>
        <w:t xml:space="preserve">Children may: </w:t>
      </w:r>
    </w:p>
    <w:p w:rsidR="001013B1" w:rsidRPr="00004F86" w:rsidRDefault="003D0A78">
      <w:pPr>
        <w:numPr>
          <w:ilvl w:val="0"/>
          <w:numId w:val="4"/>
        </w:numPr>
        <w:spacing w:after="87"/>
        <w:ind w:right="0" w:hanging="360"/>
        <w:rPr>
          <w:rFonts w:asciiTheme="majorHAnsi" w:hAnsiTheme="majorHAnsi" w:cstheme="majorHAnsi"/>
        </w:rPr>
      </w:pPr>
      <w:r w:rsidRPr="00004F86">
        <w:rPr>
          <w:rFonts w:asciiTheme="majorHAnsi" w:hAnsiTheme="majorHAnsi" w:cstheme="majorHAnsi"/>
        </w:rPr>
        <w:t xml:space="preserve">be frightened of walking to or from school; </w:t>
      </w:r>
    </w:p>
    <w:p w:rsidR="001013B1" w:rsidRPr="00004F86" w:rsidRDefault="003D0A78">
      <w:pPr>
        <w:numPr>
          <w:ilvl w:val="0"/>
          <w:numId w:val="4"/>
        </w:numPr>
        <w:spacing w:after="90"/>
        <w:ind w:right="0" w:hanging="360"/>
        <w:rPr>
          <w:rFonts w:asciiTheme="majorHAnsi" w:hAnsiTheme="majorHAnsi" w:cstheme="majorHAnsi"/>
        </w:rPr>
      </w:pPr>
      <w:r w:rsidRPr="00004F86">
        <w:rPr>
          <w:rFonts w:asciiTheme="majorHAnsi" w:hAnsiTheme="majorHAnsi" w:cstheme="majorHAnsi"/>
        </w:rPr>
        <w:t xml:space="preserve">be unwilling to come to school; </w:t>
      </w:r>
    </w:p>
    <w:p w:rsidR="001013B1" w:rsidRPr="00004F86" w:rsidRDefault="003D0A78">
      <w:pPr>
        <w:numPr>
          <w:ilvl w:val="0"/>
          <w:numId w:val="4"/>
        </w:numPr>
        <w:spacing w:after="87"/>
        <w:ind w:right="0" w:hanging="360"/>
        <w:rPr>
          <w:rFonts w:asciiTheme="majorHAnsi" w:hAnsiTheme="majorHAnsi" w:cstheme="majorHAnsi"/>
        </w:rPr>
      </w:pPr>
      <w:r w:rsidRPr="00004F86">
        <w:rPr>
          <w:rFonts w:asciiTheme="majorHAnsi" w:hAnsiTheme="majorHAnsi" w:cstheme="majorHAnsi"/>
        </w:rPr>
        <w:t xml:space="preserve">begin doing poorly in their school work; </w:t>
      </w:r>
    </w:p>
    <w:p w:rsidR="001013B1" w:rsidRPr="00004F86" w:rsidRDefault="003D0A78">
      <w:pPr>
        <w:numPr>
          <w:ilvl w:val="0"/>
          <w:numId w:val="4"/>
        </w:numPr>
        <w:spacing w:after="90"/>
        <w:ind w:right="0" w:hanging="360"/>
        <w:rPr>
          <w:rFonts w:asciiTheme="majorHAnsi" w:hAnsiTheme="majorHAnsi" w:cstheme="majorHAnsi"/>
        </w:rPr>
      </w:pPr>
      <w:r w:rsidRPr="00004F86">
        <w:rPr>
          <w:rFonts w:asciiTheme="majorHAnsi" w:hAnsiTheme="majorHAnsi" w:cstheme="majorHAnsi"/>
        </w:rPr>
        <w:t xml:space="preserve">arrive home regularly with clothes or books destroyed; </w:t>
      </w:r>
    </w:p>
    <w:p w:rsidR="001013B1" w:rsidRPr="00004F86" w:rsidRDefault="003D0A78">
      <w:pPr>
        <w:numPr>
          <w:ilvl w:val="0"/>
          <w:numId w:val="4"/>
        </w:numPr>
        <w:spacing w:after="90"/>
        <w:ind w:right="0" w:hanging="360"/>
        <w:rPr>
          <w:rFonts w:asciiTheme="majorHAnsi" w:hAnsiTheme="majorHAnsi" w:cstheme="majorHAnsi"/>
        </w:rPr>
      </w:pPr>
      <w:r w:rsidRPr="00004F86">
        <w:rPr>
          <w:rFonts w:asciiTheme="majorHAnsi" w:hAnsiTheme="majorHAnsi" w:cstheme="majorHAnsi"/>
        </w:rPr>
        <w:t xml:space="preserve">arrive home hungry because snack money or packed lunch has been stolen; </w:t>
      </w:r>
    </w:p>
    <w:p w:rsidR="001013B1" w:rsidRPr="00004F86" w:rsidRDefault="003D0A78">
      <w:pPr>
        <w:numPr>
          <w:ilvl w:val="0"/>
          <w:numId w:val="4"/>
        </w:numPr>
        <w:spacing w:after="87"/>
        <w:ind w:right="0" w:hanging="360"/>
        <w:rPr>
          <w:rFonts w:asciiTheme="majorHAnsi" w:hAnsiTheme="majorHAnsi" w:cstheme="majorHAnsi"/>
        </w:rPr>
      </w:pPr>
      <w:r w:rsidRPr="00004F86">
        <w:rPr>
          <w:rFonts w:asciiTheme="majorHAnsi" w:hAnsiTheme="majorHAnsi" w:cstheme="majorHAnsi"/>
        </w:rPr>
        <w:t xml:space="preserve">become withdrawn, start stammering; </w:t>
      </w:r>
    </w:p>
    <w:p w:rsidR="001013B1" w:rsidRPr="00004F86" w:rsidRDefault="003D0A78">
      <w:pPr>
        <w:numPr>
          <w:ilvl w:val="0"/>
          <w:numId w:val="4"/>
        </w:numPr>
        <w:spacing w:after="90"/>
        <w:ind w:right="0" w:hanging="360"/>
        <w:rPr>
          <w:rFonts w:asciiTheme="majorHAnsi" w:hAnsiTheme="majorHAnsi" w:cstheme="majorHAnsi"/>
        </w:rPr>
      </w:pPr>
      <w:r w:rsidRPr="00004F86">
        <w:rPr>
          <w:rFonts w:asciiTheme="majorHAnsi" w:hAnsiTheme="majorHAnsi" w:cstheme="majorHAnsi"/>
        </w:rPr>
        <w:t xml:space="preserve">become distressed, stop eating; </w:t>
      </w:r>
    </w:p>
    <w:p w:rsidR="001013B1" w:rsidRPr="00004F86" w:rsidRDefault="003D0A78">
      <w:pPr>
        <w:numPr>
          <w:ilvl w:val="0"/>
          <w:numId w:val="4"/>
        </w:numPr>
        <w:spacing w:after="88"/>
        <w:ind w:right="0" w:hanging="360"/>
        <w:rPr>
          <w:rFonts w:asciiTheme="majorHAnsi" w:hAnsiTheme="majorHAnsi" w:cstheme="majorHAnsi"/>
        </w:rPr>
      </w:pPr>
      <w:r w:rsidRPr="00004F86">
        <w:rPr>
          <w:rFonts w:asciiTheme="majorHAnsi" w:hAnsiTheme="majorHAnsi" w:cstheme="majorHAnsi"/>
        </w:rPr>
        <w:t xml:space="preserve">cry themselves to sleep; </w:t>
      </w:r>
    </w:p>
    <w:p w:rsidR="001013B1" w:rsidRPr="00004F86" w:rsidRDefault="003D0A78">
      <w:pPr>
        <w:numPr>
          <w:ilvl w:val="0"/>
          <w:numId w:val="4"/>
        </w:numPr>
        <w:spacing w:after="89"/>
        <w:ind w:right="0" w:hanging="360"/>
        <w:rPr>
          <w:rFonts w:asciiTheme="majorHAnsi" w:hAnsiTheme="majorHAnsi" w:cstheme="majorHAnsi"/>
        </w:rPr>
      </w:pPr>
      <w:r w:rsidRPr="00004F86">
        <w:rPr>
          <w:rFonts w:asciiTheme="majorHAnsi" w:hAnsiTheme="majorHAnsi" w:cstheme="majorHAnsi"/>
        </w:rPr>
        <w:t xml:space="preserve">suffer nightmares; </w:t>
      </w:r>
    </w:p>
    <w:p w:rsidR="001013B1" w:rsidRPr="00004F86" w:rsidRDefault="003D0A78">
      <w:pPr>
        <w:numPr>
          <w:ilvl w:val="0"/>
          <w:numId w:val="4"/>
        </w:numPr>
        <w:ind w:right="0" w:hanging="360"/>
        <w:rPr>
          <w:rFonts w:asciiTheme="majorHAnsi" w:hAnsiTheme="majorHAnsi" w:cstheme="majorHAnsi"/>
        </w:rPr>
      </w:pPr>
      <w:r w:rsidRPr="00004F86">
        <w:rPr>
          <w:rFonts w:asciiTheme="majorHAnsi" w:hAnsiTheme="majorHAnsi" w:cstheme="majorHAnsi"/>
        </w:rPr>
        <w:t xml:space="preserve">have unexplained scratches, bruises, cuts; </w:t>
      </w:r>
    </w:p>
    <w:p w:rsidR="001013B1" w:rsidRPr="00004F86" w:rsidRDefault="003D0A78">
      <w:pPr>
        <w:numPr>
          <w:ilvl w:val="0"/>
          <w:numId w:val="4"/>
        </w:numPr>
        <w:ind w:right="0" w:hanging="360"/>
        <w:rPr>
          <w:rFonts w:asciiTheme="majorHAnsi" w:hAnsiTheme="majorHAnsi" w:cstheme="majorHAnsi"/>
        </w:rPr>
      </w:pPr>
      <w:r w:rsidRPr="00004F86">
        <w:rPr>
          <w:rFonts w:asciiTheme="majorHAnsi" w:hAnsiTheme="majorHAnsi" w:cstheme="majorHAnsi"/>
        </w:rPr>
        <w:t xml:space="preserve">‘lose’ belongings; </w:t>
      </w:r>
    </w:p>
    <w:p w:rsidR="001013B1" w:rsidRPr="00004F86" w:rsidRDefault="003D0A78">
      <w:pPr>
        <w:numPr>
          <w:ilvl w:val="0"/>
          <w:numId w:val="4"/>
        </w:numPr>
        <w:ind w:right="0" w:hanging="360"/>
        <w:rPr>
          <w:rFonts w:asciiTheme="majorHAnsi" w:hAnsiTheme="majorHAnsi" w:cstheme="majorHAnsi"/>
        </w:rPr>
      </w:pPr>
      <w:r w:rsidRPr="00004F86">
        <w:rPr>
          <w:rFonts w:asciiTheme="majorHAnsi" w:hAnsiTheme="majorHAnsi" w:cstheme="majorHAnsi"/>
        </w:rPr>
        <w:t xml:space="preserve">ask for, or begin stealing, money; </w:t>
      </w:r>
    </w:p>
    <w:p w:rsidR="001013B1" w:rsidRPr="00004F86" w:rsidRDefault="003D0A78">
      <w:pPr>
        <w:numPr>
          <w:ilvl w:val="0"/>
          <w:numId w:val="4"/>
        </w:numPr>
        <w:spacing w:after="87"/>
        <w:ind w:right="0" w:hanging="360"/>
        <w:rPr>
          <w:rFonts w:asciiTheme="majorHAnsi" w:hAnsiTheme="majorHAnsi" w:cstheme="majorHAnsi"/>
        </w:rPr>
      </w:pPr>
      <w:r w:rsidRPr="00004F86">
        <w:rPr>
          <w:rFonts w:asciiTheme="majorHAnsi" w:hAnsiTheme="majorHAnsi" w:cstheme="majorHAnsi"/>
        </w:rPr>
        <w:t xml:space="preserve">‘lose’ their pocket money; </w:t>
      </w:r>
    </w:p>
    <w:p w:rsidR="001013B1" w:rsidRPr="00004F86" w:rsidRDefault="003D0A78">
      <w:pPr>
        <w:numPr>
          <w:ilvl w:val="0"/>
          <w:numId w:val="4"/>
        </w:numPr>
        <w:spacing w:after="89"/>
        <w:ind w:right="0" w:hanging="360"/>
        <w:rPr>
          <w:rFonts w:asciiTheme="majorHAnsi" w:hAnsiTheme="majorHAnsi" w:cstheme="majorHAnsi"/>
        </w:rPr>
      </w:pPr>
      <w:r w:rsidRPr="00004F86">
        <w:rPr>
          <w:rFonts w:asciiTheme="majorHAnsi" w:hAnsiTheme="majorHAnsi" w:cstheme="majorHAnsi"/>
        </w:rPr>
        <w:t xml:space="preserve">refuse to say what is wrong; </w:t>
      </w:r>
    </w:p>
    <w:p w:rsidR="001013B1" w:rsidRPr="00004F86" w:rsidRDefault="003D0A78">
      <w:pPr>
        <w:numPr>
          <w:ilvl w:val="0"/>
          <w:numId w:val="4"/>
        </w:numPr>
        <w:spacing w:after="69"/>
        <w:ind w:right="0" w:hanging="360"/>
        <w:rPr>
          <w:rFonts w:asciiTheme="majorHAnsi" w:hAnsiTheme="majorHAnsi" w:cstheme="majorHAnsi"/>
        </w:rPr>
      </w:pPr>
      <w:r w:rsidRPr="00004F86">
        <w:rPr>
          <w:rFonts w:asciiTheme="majorHAnsi" w:hAnsiTheme="majorHAnsi" w:cstheme="majorHAnsi"/>
        </w:rPr>
        <w:t xml:space="preserve">give improbable excuses to explain any of the above.  </w:t>
      </w:r>
    </w:p>
    <w:p w:rsidR="001013B1" w:rsidRPr="005C54E3" w:rsidRDefault="003D0A78">
      <w:pPr>
        <w:ind w:right="0"/>
        <w:rPr>
          <w:rFonts w:asciiTheme="majorHAnsi" w:hAnsiTheme="majorHAnsi" w:cstheme="majorHAnsi"/>
        </w:rPr>
      </w:pPr>
      <w:r w:rsidRPr="005C54E3">
        <w:rPr>
          <w:rFonts w:asciiTheme="majorHAnsi" w:hAnsiTheme="majorHAnsi" w:cstheme="majorHAnsi"/>
        </w:rPr>
        <w:t xml:space="preserve">It is also worth noting that bullies can come in multiples. Bullies may be demonstrating their power to their gang, or may persuade the gang to join in. This bullying by a gang can be particularly difficult to deal with, although it is more likely to be visible, because more people are involved.  </w:t>
      </w:r>
    </w:p>
    <w:p w:rsidR="001013B1" w:rsidRPr="005C54E3" w:rsidRDefault="003D0A78">
      <w:pPr>
        <w:ind w:right="0"/>
        <w:rPr>
          <w:rFonts w:asciiTheme="majorHAnsi" w:hAnsiTheme="majorHAnsi" w:cstheme="majorHAnsi"/>
        </w:rPr>
      </w:pPr>
      <w:r w:rsidRPr="005C54E3">
        <w:rPr>
          <w:rFonts w:asciiTheme="majorHAnsi" w:hAnsiTheme="majorHAnsi" w:cstheme="majorHAnsi"/>
        </w:rPr>
        <w:t xml:space="preserve">Having highlighted the problem of bullying and the difficulties in detecting and identifying it, how do we deal with it? Clearly, we cannot expect it to just ‘go away’. Some action is called for, otherwise we </w:t>
      </w:r>
      <w:r w:rsidRPr="005C54E3">
        <w:rPr>
          <w:rFonts w:asciiTheme="majorHAnsi" w:hAnsiTheme="majorHAnsi" w:cstheme="majorHAnsi"/>
        </w:rPr>
        <w:lastRenderedPageBreak/>
        <w:t xml:space="preserve">appear to be condoning it. Bullying which is unchecked, or which we appear to condone by ignoring, affects not only those immediately involved but the school in general. The bully may come to believe that it is acceptable and the victim may come to think that they somehow deserve the treatment they are getting. After all, no one has done anything. </w:t>
      </w:r>
    </w:p>
    <w:p w:rsidR="001013B1" w:rsidRPr="005C54E3" w:rsidRDefault="003D0A78">
      <w:pPr>
        <w:numPr>
          <w:ilvl w:val="0"/>
          <w:numId w:val="4"/>
        </w:numPr>
        <w:spacing w:after="110" w:line="250" w:lineRule="auto"/>
        <w:ind w:right="0" w:hanging="360"/>
        <w:rPr>
          <w:rFonts w:asciiTheme="majorHAnsi" w:hAnsiTheme="majorHAnsi" w:cstheme="majorHAnsi"/>
        </w:rPr>
      </w:pPr>
      <w:r w:rsidRPr="005C54E3">
        <w:rPr>
          <w:rFonts w:asciiTheme="majorHAnsi" w:hAnsiTheme="majorHAnsi" w:cstheme="majorHAnsi"/>
          <w:b/>
        </w:rPr>
        <w:t xml:space="preserve">To be seen to act is as important as taking action – bullying thrives on secrecy and silence. </w:t>
      </w:r>
    </w:p>
    <w:p w:rsidR="001013B1" w:rsidRPr="005C54E3" w:rsidRDefault="003D0A78">
      <w:pPr>
        <w:spacing w:after="101" w:line="259" w:lineRule="auto"/>
        <w:ind w:left="-5" w:right="0"/>
        <w:jc w:val="left"/>
        <w:rPr>
          <w:rFonts w:asciiTheme="majorHAnsi" w:hAnsiTheme="majorHAnsi" w:cstheme="majorHAnsi"/>
        </w:rPr>
      </w:pPr>
      <w:r w:rsidRPr="005C54E3">
        <w:rPr>
          <w:rFonts w:asciiTheme="majorHAnsi" w:hAnsiTheme="majorHAnsi" w:cstheme="majorHAnsi"/>
          <w:b/>
          <w:u w:val="single" w:color="000000"/>
        </w:rPr>
        <w:t>Strategies for Prevention and Intervention.</w:t>
      </w:r>
      <w:r w:rsidRPr="005C54E3">
        <w:rPr>
          <w:rFonts w:asciiTheme="majorHAnsi" w:hAnsiTheme="majorHAnsi" w:cstheme="majorHAnsi"/>
          <w:b/>
        </w:rPr>
        <w:t xml:space="preserve"> </w:t>
      </w:r>
    </w:p>
    <w:p w:rsidR="001013B1" w:rsidRPr="005C54E3" w:rsidRDefault="003D0A78">
      <w:pPr>
        <w:ind w:right="0"/>
        <w:rPr>
          <w:rFonts w:asciiTheme="majorHAnsi" w:hAnsiTheme="majorHAnsi" w:cstheme="majorHAnsi"/>
        </w:rPr>
      </w:pPr>
      <w:r w:rsidRPr="005C54E3">
        <w:rPr>
          <w:rFonts w:asciiTheme="majorHAnsi" w:hAnsiTheme="majorHAnsi" w:cstheme="majorHAnsi"/>
        </w:rPr>
        <w:t xml:space="preserve">We try to </w:t>
      </w:r>
      <w:r w:rsidRPr="005C54E3">
        <w:rPr>
          <w:rFonts w:asciiTheme="majorHAnsi" w:hAnsiTheme="majorHAnsi" w:cstheme="majorHAnsi"/>
          <w:b/>
        </w:rPr>
        <w:t>(1) prevent bullying</w:t>
      </w:r>
      <w:r w:rsidRPr="005C54E3">
        <w:rPr>
          <w:rFonts w:asciiTheme="majorHAnsi" w:hAnsiTheme="majorHAnsi" w:cstheme="majorHAnsi"/>
        </w:rPr>
        <w:t xml:space="preserve"> and </w:t>
      </w:r>
      <w:r w:rsidRPr="005C54E3">
        <w:rPr>
          <w:rFonts w:asciiTheme="majorHAnsi" w:hAnsiTheme="majorHAnsi" w:cstheme="majorHAnsi"/>
          <w:b/>
        </w:rPr>
        <w:t xml:space="preserve">(2) intervene </w:t>
      </w:r>
      <w:r w:rsidRPr="005C54E3">
        <w:rPr>
          <w:rFonts w:asciiTheme="majorHAnsi" w:hAnsiTheme="majorHAnsi" w:cstheme="majorHAnsi"/>
        </w:rPr>
        <w:t xml:space="preserve">if we feel that it is taking place. Nobody is completely expert in dealing with or preventing bullying, but we try to create a school environment which makes it clear that bullying behaviour is unacceptable. We endeavour to provide an atmosphere of acceptance and caring for others, where children learn to take account of the consequences of their actions, particularly on other children and to develop respect for other children’s rights and belongings. This is done by making clear our positive expectations of how they should behave, by using opportunities that present themselves in class, through our curriculum, in assemblies, and in the playground.  </w:t>
      </w:r>
    </w:p>
    <w:p w:rsidR="001013B1" w:rsidRPr="005C54E3" w:rsidRDefault="003D0A78">
      <w:pPr>
        <w:pStyle w:val="Heading1"/>
        <w:ind w:left="-5"/>
        <w:rPr>
          <w:rFonts w:asciiTheme="majorHAnsi" w:hAnsiTheme="majorHAnsi" w:cstheme="majorHAnsi"/>
        </w:rPr>
      </w:pPr>
      <w:r w:rsidRPr="005C54E3">
        <w:rPr>
          <w:rFonts w:asciiTheme="majorHAnsi" w:hAnsiTheme="majorHAnsi" w:cstheme="majorHAnsi"/>
        </w:rPr>
        <w:t>1. Strategies for the Prevention and Reduction of Bullying</w:t>
      </w:r>
      <w:r w:rsidRPr="005C54E3">
        <w:rPr>
          <w:rFonts w:asciiTheme="majorHAnsi" w:hAnsiTheme="majorHAnsi" w:cstheme="majorHAnsi"/>
          <w:u w:val="none"/>
        </w:rPr>
        <w:t xml:space="preserve">  </w:t>
      </w:r>
    </w:p>
    <w:p w:rsidR="001013B1" w:rsidRPr="005C54E3" w:rsidRDefault="003D0A78">
      <w:pPr>
        <w:spacing w:after="134" w:line="240" w:lineRule="auto"/>
        <w:ind w:right="0"/>
        <w:jc w:val="left"/>
        <w:rPr>
          <w:rFonts w:asciiTheme="majorHAnsi" w:hAnsiTheme="majorHAnsi" w:cstheme="majorHAnsi"/>
        </w:rPr>
      </w:pPr>
      <w:r w:rsidRPr="005C54E3">
        <w:rPr>
          <w:rFonts w:asciiTheme="majorHAnsi" w:hAnsiTheme="majorHAnsi" w:cstheme="majorHAnsi"/>
        </w:rPr>
        <w:t xml:space="preserve">Whole school initiatives and proactive teaching strategies will be used to develop a positive learning environment with the aim of reducing the opportunities for bullying to occur. These include:  </w:t>
      </w:r>
    </w:p>
    <w:p w:rsidR="001013B1" w:rsidRPr="005C54E3" w:rsidRDefault="003D0A78">
      <w:pPr>
        <w:numPr>
          <w:ilvl w:val="0"/>
          <w:numId w:val="5"/>
        </w:numPr>
        <w:spacing w:after="87"/>
        <w:ind w:right="0" w:hanging="360"/>
        <w:rPr>
          <w:rFonts w:asciiTheme="majorHAnsi" w:hAnsiTheme="majorHAnsi" w:cstheme="majorHAnsi"/>
        </w:rPr>
      </w:pPr>
      <w:r w:rsidRPr="005C54E3">
        <w:rPr>
          <w:rFonts w:asciiTheme="majorHAnsi" w:hAnsiTheme="majorHAnsi" w:cstheme="majorHAnsi"/>
        </w:rPr>
        <w:t xml:space="preserve">Each class agreeing on their own set of class rules.  </w:t>
      </w:r>
    </w:p>
    <w:p w:rsidR="001013B1" w:rsidRPr="005C54E3" w:rsidRDefault="003D0A78">
      <w:pPr>
        <w:numPr>
          <w:ilvl w:val="0"/>
          <w:numId w:val="5"/>
        </w:numPr>
        <w:spacing w:after="89"/>
        <w:ind w:right="0" w:hanging="360"/>
        <w:rPr>
          <w:rFonts w:asciiTheme="majorHAnsi" w:hAnsiTheme="majorHAnsi" w:cstheme="majorHAnsi"/>
        </w:rPr>
      </w:pPr>
      <w:r w:rsidRPr="005C54E3">
        <w:rPr>
          <w:rFonts w:asciiTheme="majorHAnsi" w:hAnsiTheme="majorHAnsi" w:cstheme="majorHAnsi"/>
        </w:rPr>
        <w:t xml:space="preserve">Making national anti-bullying week a high profile event each year.  </w:t>
      </w:r>
    </w:p>
    <w:p w:rsidR="001013B1" w:rsidRPr="005C54E3" w:rsidRDefault="003D0A78">
      <w:pPr>
        <w:numPr>
          <w:ilvl w:val="0"/>
          <w:numId w:val="5"/>
        </w:numPr>
        <w:spacing w:after="87"/>
        <w:ind w:right="0" w:hanging="360"/>
        <w:rPr>
          <w:rFonts w:asciiTheme="majorHAnsi" w:hAnsiTheme="majorHAnsi" w:cstheme="majorHAnsi"/>
        </w:rPr>
      </w:pPr>
      <w:r w:rsidRPr="005C54E3">
        <w:rPr>
          <w:rFonts w:asciiTheme="majorHAnsi" w:hAnsiTheme="majorHAnsi" w:cstheme="majorHAnsi"/>
        </w:rPr>
        <w:t xml:space="preserve">Raising awareness through anti-bullying assemblies.  </w:t>
      </w:r>
    </w:p>
    <w:p w:rsidR="001013B1" w:rsidRPr="005C54E3" w:rsidRDefault="005C54E3">
      <w:pPr>
        <w:numPr>
          <w:ilvl w:val="0"/>
          <w:numId w:val="5"/>
        </w:numPr>
        <w:spacing w:after="10"/>
        <w:ind w:right="0" w:hanging="360"/>
        <w:rPr>
          <w:rFonts w:asciiTheme="majorHAnsi" w:hAnsiTheme="majorHAnsi" w:cstheme="majorHAnsi"/>
        </w:rPr>
      </w:pPr>
      <w:r w:rsidRPr="005C54E3">
        <w:rPr>
          <w:rFonts w:asciiTheme="majorHAnsi" w:hAnsiTheme="majorHAnsi" w:cstheme="majorHAnsi"/>
        </w:rPr>
        <w:t>P</w:t>
      </w:r>
      <w:r w:rsidR="003D0A78" w:rsidRPr="005C54E3">
        <w:rPr>
          <w:rFonts w:asciiTheme="majorHAnsi" w:hAnsiTheme="majorHAnsi" w:cstheme="majorHAnsi"/>
        </w:rPr>
        <w:t>S</w:t>
      </w:r>
      <w:r w:rsidRPr="005C54E3">
        <w:rPr>
          <w:rFonts w:asciiTheme="majorHAnsi" w:hAnsiTheme="majorHAnsi" w:cstheme="majorHAnsi"/>
        </w:rPr>
        <w:t>HC</w:t>
      </w:r>
      <w:r w:rsidR="003D0A78" w:rsidRPr="005C54E3">
        <w:rPr>
          <w:rFonts w:asciiTheme="majorHAnsi" w:hAnsiTheme="majorHAnsi" w:cstheme="majorHAnsi"/>
        </w:rPr>
        <w:t xml:space="preserve">E (Personal, Health &amp; Social Education) / RSE (Relationships and Sex </w:t>
      </w:r>
    </w:p>
    <w:p w:rsidR="001013B1" w:rsidRPr="005C54E3" w:rsidRDefault="003D0A78">
      <w:pPr>
        <w:ind w:left="730" w:right="0"/>
        <w:rPr>
          <w:rFonts w:asciiTheme="majorHAnsi" w:hAnsiTheme="majorHAnsi" w:cstheme="majorHAnsi"/>
        </w:rPr>
      </w:pPr>
      <w:r w:rsidRPr="005C54E3">
        <w:rPr>
          <w:rFonts w:asciiTheme="majorHAnsi" w:hAnsiTheme="majorHAnsi" w:cstheme="majorHAnsi"/>
        </w:rPr>
        <w:t xml:space="preserve">Education) and our ‘No Outsiders’  schemes of work, from Reception to Year 6, used to educate children about positive relational behaviour and the  issue of bullying. </w:t>
      </w:r>
    </w:p>
    <w:p w:rsidR="001013B1" w:rsidRPr="005C54E3" w:rsidRDefault="003D0A78">
      <w:pPr>
        <w:numPr>
          <w:ilvl w:val="0"/>
          <w:numId w:val="5"/>
        </w:numPr>
        <w:ind w:right="0" w:hanging="360"/>
        <w:rPr>
          <w:rFonts w:asciiTheme="majorHAnsi" w:hAnsiTheme="majorHAnsi" w:cstheme="majorHAnsi"/>
        </w:rPr>
      </w:pPr>
      <w:r w:rsidRPr="005C54E3">
        <w:rPr>
          <w:rFonts w:asciiTheme="majorHAnsi" w:hAnsiTheme="majorHAnsi" w:cstheme="majorHAnsi"/>
        </w:rPr>
        <w:t xml:space="preserve">Setting up of a circle of friends support network where a small group of children volunteer to help and support an individual experiencing difficulties.  </w:t>
      </w:r>
    </w:p>
    <w:p w:rsidR="001013B1" w:rsidRPr="005C54E3" w:rsidRDefault="003D0A78">
      <w:pPr>
        <w:numPr>
          <w:ilvl w:val="0"/>
          <w:numId w:val="5"/>
        </w:numPr>
        <w:spacing w:after="87"/>
        <w:ind w:right="0" w:hanging="360"/>
        <w:rPr>
          <w:rFonts w:asciiTheme="majorHAnsi" w:hAnsiTheme="majorHAnsi" w:cstheme="majorHAnsi"/>
        </w:rPr>
      </w:pPr>
      <w:r w:rsidRPr="005C54E3">
        <w:rPr>
          <w:rFonts w:asciiTheme="majorHAnsi" w:hAnsiTheme="majorHAnsi" w:cstheme="majorHAnsi"/>
        </w:rPr>
        <w:t xml:space="preserve">Children being read stories about bullying.  </w:t>
      </w:r>
    </w:p>
    <w:p w:rsidR="001013B1" w:rsidRPr="005C54E3" w:rsidRDefault="003D0A78">
      <w:pPr>
        <w:numPr>
          <w:ilvl w:val="0"/>
          <w:numId w:val="5"/>
        </w:numPr>
        <w:ind w:right="0" w:hanging="360"/>
        <w:rPr>
          <w:rFonts w:asciiTheme="majorHAnsi" w:hAnsiTheme="majorHAnsi" w:cstheme="majorHAnsi"/>
        </w:rPr>
      </w:pPr>
      <w:r w:rsidRPr="005C54E3">
        <w:rPr>
          <w:rFonts w:asciiTheme="majorHAnsi" w:hAnsiTheme="majorHAnsi" w:cstheme="majorHAnsi"/>
        </w:rPr>
        <w:t xml:space="preserve">Using drama activities and role-plays to help children be more assertive and teach them strategies to help them deal with bullying situations. </w:t>
      </w:r>
    </w:p>
    <w:p w:rsidR="001013B1" w:rsidRPr="005C54E3" w:rsidRDefault="003D0A78">
      <w:pPr>
        <w:numPr>
          <w:ilvl w:val="0"/>
          <w:numId w:val="5"/>
        </w:numPr>
        <w:ind w:right="0" w:hanging="360"/>
        <w:rPr>
          <w:rFonts w:asciiTheme="majorHAnsi" w:hAnsiTheme="majorHAnsi" w:cstheme="majorHAnsi"/>
        </w:rPr>
      </w:pPr>
      <w:r w:rsidRPr="005C54E3">
        <w:rPr>
          <w:rFonts w:asciiTheme="majorHAnsi" w:hAnsiTheme="majorHAnsi" w:cstheme="majorHAnsi"/>
        </w:rPr>
        <w:t xml:space="preserve">Prominently displaying Anti-Bullying Code and Anti-Bullying posters – commercial and produced by the children around the school. The main message being that we are a ‘Telling School’ and that all forms of bullying are unacceptable. </w:t>
      </w:r>
    </w:p>
    <w:p w:rsidR="001013B1" w:rsidRPr="005C54E3" w:rsidRDefault="003D0A78">
      <w:pPr>
        <w:numPr>
          <w:ilvl w:val="0"/>
          <w:numId w:val="5"/>
        </w:numPr>
        <w:ind w:right="0" w:hanging="360"/>
        <w:rPr>
          <w:rFonts w:asciiTheme="majorHAnsi" w:hAnsiTheme="majorHAnsi" w:cstheme="majorHAnsi"/>
        </w:rPr>
      </w:pPr>
      <w:r w:rsidRPr="005C54E3">
        <w:rPr>
          <w:rFonts w:asciiTheme="majorHAnsi" w:hAnsiTheme="majorHAnsi" w:cstheme="majorHAnsi"/>
        </w:rPr>
        <w:t xml:space="preserve">Introducing playground improvements and initiatives.  </w:t>
      </w:r>
    </w:p>
    <w:p w:rsidR="001013B1" w:rsidRPr="005C54E3" w:rsidRDefault="003D0A78">
      <w:pPr>
        <w:numPr>
          <w:ilvl w:val="0"/>
          <w:numId w:val="5"/>
        </w:numPr>
        <w:spacing w:after="87"/>
        <w:ind w:right="0" w:hanging="360"/>
        <w:rPr>
          <w:rFonts w:asciiTheme="majorHAnsi" w:hAnsiTheme="majorHAnsi" w:cstheme="majorHAnsi"/>
        </w:rPr>
      </w:pPr>
      <w:r w:rsidRPr="005C54E3">
        <w:rPr>
          <w:rFonts w:asciiTheme="majorHAnsi" w:hAnsiTheme="majorHAnsi" w:cstheme="majorHAnsi"/>
        </w:rPr>
        <w:t xml:space="preserve">Using praise and rewards to reinforce positive and desirable behaviour.  </w:t>
      </w:r>
    </w:p>
    <w:p w:rsidR="001013B1" w:rsidRPr="005C54E3" w:rsidRDefault="003D0A78">
      <w:pPr>
        <w:numPr>
          <w:ilvl w:val="0"/>
          <w:numId w:val="5"/>
        </w:numPr>
        <w:ind w:right="0" w:hanging="360"/>
        <w:rPr>
          <w:rFonts w:asciiTheme="majorHAnsi" w:hAnsiTheme="majorHAnsi" w:cstheme="majorHAnsi"/>
        </w:rPr>
      </w:pPr>
      <w:r w:rsidRPr="005C54E3">
        <w:rPr>
          <w:rFonts w:asciiTheme="majorHAnsi" w:hAnsiTheme="majorHAnsi" w:cstheme="majorHAnsi"/>
        </w:rPr>
        <w:t xml:space="preserve">Encouraging the whole school community to model appropriate behaviour towards one another.  </w:t>
      </w:r>
    </w:p>
    <w:p w:rsidR="001013B1" w:rsidRPr="005C54E3" w:rsidRDefault="003D0A78">
      <w:pPr>
        <w:numPr>
          <w:ilvl w:val="0"/>
          <w:numId w:val="5"/>
        </w:numPr>
        <w:ind w:right="0" w:hanging="360"/>
        <w:rPr>
          <w:rFonts w:asciiTheme="majorHAnsi" w:hAnsiTheme="majorHAnsi" w:cstheme="majorHAnsi"/>
        </w:rPr>
      </w:pPr>
      <w:r w:rsidRPr="005C54E3">
        <w:rPr>
          <w:rFonts w:asciiTheme="majorHAnsi" w:hAnsiTheme="majorHAnsi" w:cstheme="majorHAnsi"/>
        </w:rPr>
        <w:t xml:space="preserve">Undertaking questionnaires and surveys to monitor the extent of bullying in the school and the effectiveness of the Anti-Bullying Policy.  </w:t>
      </w:r>
    </w:p>
    <w:p w:rsidR="001013B1" w:rsidRPr="00A224C8" w:rsidRDefault="003D0A78">
      <w:pPr>
        <w:ind w:right="0"/>
        <w:rPr>
          <w:rFonts w:asciiTheme="majorHAnsi" w:hAnsiTheme="majorHAnsi" w:cstheme="majorHAnsi"/>
        </w:rPr>
      </w:pPr>
      <w:r w:rsidRPr="00A224C8">
        <w:rPr>
          <w:rFonts w:asciiTheme="majorHAnsi" w:hAnsiTheme="majorHAnsi" w:cstheme="majorHAnsi"/>
        </w:rPr>
        <w:t xml:space="preserve">Staff are alert to the possibility of the occurrence of bullying. They encourage children to discuss any such problems and listen sympathetically when they do. Indeed children are positively encouraged to inform teachers if they feel that they are a victim of bullying. Having earlier pointed out the difficulties and uncertainties involved in identifying bullying, there will be times when it will be necessary to take some action.   </w:t>
      </w:r>
    </w:p>
    <w:p w:rsidR="001013B1" w:rsidRPr="00F3192F" w:rsidRDefault="003D0A78">
      <w:pPr>
        <w:spacing w:after="16" w:line="354" w:lineRule="auto"/>
        <w:ind w:left="-5" w:right="3066"/>
        <w:jc w:val="left"/>
        <w:rPr>
          <w:rFonts w:asciiTheme="majorHAnsi" w:hAnsiTheme="majorHAnsi" w:cstheme="majorHAnsi"/>
        </w:rPr>
      </w:pPr>
      <w:r w:rsidRPr="00F3192F">
        <w:rPr>
          <w:rFonts w:asciiTheme="majorHAnsi" w:hAnsiTheme="majorHAnsi" w:cstheme="majorHAnsi"/>
          <w:b/>
          <w:u w:val="single" w:color="000000"/>
        </w:rPr>
        <w:lastRenderedPageBreak/>
        <w:t>2. Strategies for Intervention When Bullying Occurs</w:t>
      </w:r>
      <w:r w:rsidRPr="00F3192F">
        <w:rPr>
          <w:rFonts w:asciiTheme="majorHAnsi" w:hAnsiTheme="majorHAnsi" w:cstheme="majorHAnsi"/>
          <w:b/>
        </w:rPr>
        <w:t xml:space="preserve"> </w:t>
      </w:r>
      <w:r w:rsidRPr="00F3192F">
        <w:rPr>
          <w:rFonts w:asciiTheme="majorHAnsi" w:hAnsiTheme="majorHAnsi" w:cstheme="majorHAnsi"/>
          <w:u w:val="single" w:color="000000"/>
        </w:rPr>
        <w:t>What can children do if they are being bullied?</w:t>
      </w:r>
      <w:r w:rsidRPr="00F3192F">
        <w:rPr>
          <w:rFonts w:asciiTheme="majorHAnsi" w:hAnsiTheme="majorHAnsi" w:cstheme="majorHAnsi"/>
        </w:rPr>
        <w:t xml:space="preserve">  </w:t>
      </w:r>
    </w:p>
    <w:p w:rsidR="001013B1" w:rsidRPr="00F3192F"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 xml:space="preserve">Tell someone that they can trust – it can be a teacher, a teaching assistant, a member of the lunchtime team, a parent, a friend, or a relative. Generally, it is best to tell an adult they trust straight away. </w:t>
      </w:r>
    </w:p>
    <w:p w:rsidR="001013B1" w:rsidRPr="00F3192F"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 xml:space="preserve">Tell themselves that they do not deserve to be bullied and that it is wrong.  </w:t>
      </w:r>
    </w:p>
    <w:p w:rsidR="001013B1" w:rsidRPr="00F3192F"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 xml:space="preserve">Try not to show the bully that they are upset. It is hard, but a bully thrives on someone’s fear.  </w:t>
      </w:r>
    </w:p>
    <w:p w:rsidR="001013B1" w:rsidRPr="00F3192F" w:rsidRDefault="003D0A78">
      <w:pPr>
        <w:numPr>
          <w:ilvl w:val="0"/>
          <w:numId w:val="6"/>
        </w:numPr>
        <w:spacing w:after="89"/>
        <w:ind w:right="0" w:hanging="360"/>
        <w:rPr>
          <w:rFonts w:asciiTheme="majorHAnsi" w:hAnsiTheme="majorHAnsi" w:cstheme="majorHAnsi"/>
        </w:rPr>
      </w:pPr>
      <w:r w:rsidRPr="00F3192F">
        <w:rPr>
          <w:rFonts w:asciiTheme="majorHAnsi" w:hAnsiTheme="majorHAnsi" w:cstheme="majorHAnsi"/>
        </w:rPr>
        <w:t xml:space="preserve">Stay with a group of friends / people. Bullies usually pick on individuals.  </w:t>
      </w:r>
    </w:p>
    <w:p w:rsidR="001013B1" w:rsidRPr="00F3192F" w:rsidRDefault="003D0A78">
      <w:pPr>
        <w:numPr>
          <w:ilvl w:val="0"/>
          <w:numId w:val="6"/>
        </w:numPr>
        <w:spacing w:after="72"/>
        <w:ind w:right="0" w:hanging="360"/>
        <w:rPr>
          <w:rFonts w:asciiTheme="majorHAnsi" w:hAnsiTheme="majorHAnsi" w:cstheme="majorHAnsi"/>
        </w:rPr>
      </w:pPr>
      <w:r w:rsidRPr="00F3192F">
        <w:rPr>
          <w:rFonts w:asciiTheme="majorHAnsi" w:hAnsiTheme="majorHAnsi" w:cstheme="majorHAnsi"/>
        </w:rPr>
        <w:t xml:space="preserve">Write down the problem and put it in the class worry / suggestion box.  </w:t>
      </w:r>
    </w:p>
    <w:p w:rsidR="001013B1" w:rsidRPr="00F3192F" w:rsidRDefault="003D0A78">
      <w:pPr>
        <w:spacing w:after="116" w:line="259" w:lineRule="auto"/>
        <w:ind w:left="-5" w:right="0"/>
        <w:jc w:val="left"/>
        <w:rPr>
          <w:rFonts w:asciiTheme="majorHAnsi" w:hAnsiTheme="majorHAnsi" w:cstheme="majorHAnsi"/>
        </w:rPr>
      </w:pPr>
      <w:r w:rsidRPr="00F3192F">
        <w:rPr>
          <w:rFonts w:asciiTheme="majorHAnsi" w:hAnsiTheme="majorHAnsi" w:cstheme="majorHAnsi"/>
          <w:u w:val="single" w:color="000000"/>
        </w:rPr>
        <w:t>What can children do if they know someone is being bullied?</w:t>
      </w:r>
      <w:r w:rsidRPr="00F3192F">
        <w:rPr>
          <w:rFonts w:asciiTheme="majorHAnsi" w:hAnsiTheme="majorHAnsi" w:cstheme="majorHAnsi"/>
        </w:rPr>
        <w:t xml:space="preserve">  </w:t>
      </w:r>
    </w:p>
    <w:p w:rsidR="001013B1" w:rsidRPr="00F3192F"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 xml:space="preserve">Take action. Watching and doing nothing looks as if they are on the side of the bully. This is sometimes known as silent approval and we will teach the children to avoid silently approving bullying situations. </w:t>
      </w:r>
    </w:p>
    <w:p w:rsidR="001013B1" w:rsidRPr="00F3192F"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 xml:space="preserve">If they feel they cannot get involved, they should tell an adult immediately. Teachers will deal with the bully without getting them into trouble. </w:t>
      </w:r>
    </w:p>
    <w:p w:rsidR="001013B1" w:rsidRPr="00F3192F" w:rsidRDefault="003D0A78">
      <w:pPr>
        <w:spacing w:after="116" w:line="259" w:lineRule="auto"/>
        <w:ind w:left="-5" w:right="0"/>
        <w:jc w:val="left"/>
        <w:rPr>
          <w:rFonts w:asciiTheme="majorHAnsi" w:hAnsiTheme="majorHAnsi" w:cstheme="majorHAnsi"/>
        </w:rPr>
      </w:pPr>
      <w:r w:rsidRPr="00F3192F">
        <w:rPr>
          <w:rFonts w:asciiTheme="majorHAnsi" w:hAnsiTheme="majorHAnsi" w:cstheme="majorHAnsi"/>
          <w:u w:val="single" w:color="000000"/>
        </w:rPr>
        <w:t>Strategies for dealing with bullying</w:t>
      </w:r>
      <w:r w:rsidRPr="00F3192F">
        <w:rPr>
          <w:rFonts w:asciiTheme="majorHAnsi" w:hAnsiTheme="majorHAnsi" w:cstheme="majorHAnsi"/>
        </w:rPr>
        <w:t xml:space="preserve">  </w:t>
      </w:r>
    </w:p>
    <w:p w:rsidR="001013B1" w:rsidRPr="00F3192F" w:rsidRDefault="003D0A78">
      <w:pPr>
        <w:ind w:right="0"/>
        <w:rPr>
          <w:rFonts w:asciiTheme="majorHAnsi" w:hAnsiTheme="majorHAnsi" w:cstheme="majorHAnsi"/>
        </w:rPr>
      </w:pPr>
      <w:r w:rsidRPr="00F3192F">
        <w:rPr>
          <w:rFonts w:asciiTheme="majorHAnsi" w:hAnsiTheme="majorHAnsi" w:cstheme="majorHAnsi"/>
        </w:rPr>
        <w:t xml:space="preserve">The following is a list of actions available to staff depending on the perceived seriousness of the situation. If bullying is suspected / reported:  </w:t>
      </w:r>
    </w:p>
    <w:p w:rsidR="001013B1" w:rsidRPr="00F3192F" w:rsidRDefault="003D0A78">
      <w:pPr>
        <w:numPr>
          <w:ilvl w:val="0"/>
          <w:numId w:val="6"/>
        </w:numPr>
        <w:spacing w:after="72"/>
        <w:ind w:right="0" w:hanging="360"/>
        <w:rPr>
          <w:rFonts w:asciiTheme="majorHAnsi" w:hAnsiTheme="majorHAnsi" w:cstheme="majorHAnsi"/>
        </w:rPr>
      </w:pPr>
      <w:r w:rsidRPr="00F3192F">
        <w:rPr>
          <w:rFonts w:asciiTheme="majorHAnsi" w:hAnsiTheme="majorHAnsi" w:cstheme="majorHAnsi"/>
        </w:rPr>
        <w:t xml:space="preserve">The Headteacher, Deputy Head / DSL will be informed.  </w:t>
      </w:r>
    </w:p>
    <w:p w:rsidR="001013B1" w:rsidRPr="00F3192F" w:rsidRDefault="003D0A78">
      <w:pPr>
        <w:numPr>
          <w:ilvl w:val="0"/>
          <w:numId w:val="6"/>
        </w:numPr>
        <w:spacing w:after="70"/>
        <w:ind w:right="0" w:hanging="360"/>
        <w:rPr>
          <w:rFonts w:asciiTheme="majorHAnsi" w:hAnsiTheme="majorHAnsi" w:cstheme="majorHAnsi"/>
        </w:rPr>
      </w:pPr>
      <w:r w:rsidRPr="00F3192F">
        <w:rPr>
          <w:rFonts w:asciiTheme="majorHAnsi" w:hAnsiTheme="majorHAnsi" w:cstheme="majorHAnsi"/>
        </w:rPr>
        <w:t xml:space="preserve">A member of staff will be nominated to carry out an initial investigation.  </w:t>
      </w:r>
    </w:p>
    <w:p w:rsidR="001013B1" w:rsidRPr="00F3192F"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 xml:space="preserve">The member of staff will talk to and listen to the suspected victim, and any witnesses, making sure that the children feel safe to talk.  </w:t>
      </w:r>
    </w:p>
    <w:p w:rsidR="001013B1" w:rsidRPr="00FC0824" w:rsidRDefault="003D0A78">
      <w:pPr>
        <w:numPr>
          <w:ilvl w:val="0"/>
          <w:numId w:val="6"/>
        </w:numPr>
        <w:ind w:right="0" w:hanging="360"/>
        <w:rPr>
          <w:rFonts w:asciiTheme="majorHAnsi" w:hAnsiTheme="majorHAnsi" w:cstheme="majorHAnsi"/>
        </w:rPr>
      </w:pPr>
      <w:r w:rsidRPr="00F3192F">
        <w:rPr>
          <w:rFonts w:asciiTheme="majorHAnsi" w:hAnsiTheme="majorHAnsi" w:cstheme="majorHAnsi"/>
        </w:rPr>
        <w:t>The member of staff will talk to the alleged bully about what has happened, to discover why they became involved. They will make it clear that bullying is not accepted</w:t>
      </w:r>
      <w:r>
        <w:t xml:space="preserve"> </w:t>
      </w:r>
      <w:r w:rsidRPr="00FC0824">
        <w:rPr>
          <w:rFonts w:asciiTheme="majorHAnsi" w:hAnsiTheme="majorHAnsi" w:cstheme="majorHAnsi"/>
        </w:rPr>
        <w:t xml:space="preserve">at </w:t>
      </w:r>
      <w:r w:rsidR="00FC0824" w:rsidRPr="00FC0824">
        <w:rPr>
          <w:rFonts w:asciiTheme="majorHAnsi" w:hAnsiTheme="majorHAnsi" w:cstheme="majorHAnsi"/>
        </w:rPr>
        <w:t>Bollington Cross C.E. Primary</w:t>
      </w:r>
      <w:r w:rsidRPr="00FC0824">
        <w:rPr>
          <w:rFonts w:asciiTheme="majorHAnsi" w:hAnsiTheme="majorHAnsi" w:cstheme="majorHAnsi"/>
        </w:rPr>
        <w:t xml:space="preserve"> School.  </w:t>
      </w:r>
    </w:p>
    <w:p w:rsidR="001013B1" w:rsidRPr="00FC0824" w:rsidRDefault="003D0A78">
      <w:pPr>
        <w:numPr>
          <w:ilvl w:val="0"/>
          <w:numId w:val="6"/>
        </w:numPr>
        <w:spacing w:after="72"/>
        <w:ind w:right="0" w:hanging="360"/>
        <w:rPr>
          <w:rFonts w:asciiTheme="majorHAnsi" w:hAnsiTheme="majorHAnsi" w:cstheme="majorHAnsi"/>
        </w:rPr>
      </w:pPr>
      <w:r w:rsidRPr="00FC0824">
        <w:rPr>
          <w:rFonts w:asciiTheme="majorHAnsi" w:hAnsiTheme="majorHAnsi" w:cstheme="majorHAnsi"/>
        </w:rPr>
        <w:t xml:space="preserve">The problem will be identified and possible solutions agreed.  </w:t>
      </w:r>
    </w:p>
    <w:p w:rsidR="001013B1" w:rsidRPr="00FC0824" w:rsidRDefault="003D0A78">
      <w:pPr>
        <w:numPr>
          <w:ilvl w:val="0"/>
          <w:numId w:val="6"/>
        </w:numPr>
        <w:spacing w:after="72"/>
        <w:ind w:right="0" w:hanging="360"/>
        <w:rPr>
          <w:rFonts w:asciiTheme="majorHAnsi" w:hAnsiTheme="majorHAnsi" w:cstheme="majorHAnsi"/>
        </w:rPr>
      </w:pPr>
      <w:r w:rsidRPr="00FC0824">
        <w:rPr>
          <w:rFonts w:asciiTheme="majorHAnsi" w:hAnsiTheme="majorHAnsi" w:cstheme="majorHAnsi"/>
        </w:rPr>
        <w:t xml:space="preserve">Suitable consequences and / or sanctions will be applied.  </w:t>
      </w:r>
    </w:p>
    <w:p w:rsidR="001013B1" w:rsidRPr="00FC0824" w:rsidRDefault="003D0A78">
      <w:pPr>
        <w:numPr>
          <w:ilvl w:val="0"/>
          <w:numId w:val="6"/>
        </w:numPr>
        <w:ind w:right="0" w:hanging="360"/>
        <w:rPr>
          <w:rFonts w:asciiTheme="majorHAnsi" w:hAnsiTheme="majorHAnsi" w:cstheme="majorHAnsi"/>
        </w:rPr>
      </w:pPr>
      <w:r w:rsidRPr="00FC0824">
        <w:rPr>
          <w:rFonts w:asciiTheme="majorHAnsi" w:hAnsiTheme="majorHAnsi" w:cstheme="majorHAnsi"/>
        </w:rPr>
        <w:t xml:space="preserve">Parents of the victim and the alleged bully will be informed on all matters identified as bullying.  </w:t>
      </w:r>
    </w:p>
    <w:p w:rsidR="001013B1" w:rsidRPr="00FC0824" w:rsidRDefault="003D0A78">
      <w:pPr>
        <w:numPr>
          <w:ilvl w:val="0"/>
          <w:numId w:val="6"/>
        </w:numPr>
        <w:ind w:right="0" w:hanging="360"/>
        <w:rPr>
          <w:rFonts w:asciiTheme="majorHAnsi" w:hAnsiTheme="majorHAnsi" w:cstheme="majorHAnsi"/>
        </w:rPr>
      </w:pPr>
      <w:r w:rsidRPr="00FC0824">
        <w:rPr>
          <w:rFonts w:asciiTheme="majorHAnsi" w:hAnsiTheme="majorHAnsi" w:cstheme="majorHAnsi"/>
        </w:rPr>
        <w:t xml:space="preserve">All incidents of repeated bullying will be recorded as such on CPOMS (online system for monitoring safeguarding). </w:t>
      </w:r>
    </w:p>
    <w:p w:rsidR="001013B1" w:rsidRDefault="003D0A78">
      <w:pPr>
        <w:spacing w:after="0" w:line="259" w:lineRule="auto"/>
        <w:ind w:left="0" w:right="0" w:firstLine="0"/>
        <w:jc w:val="left"/>
      </w:pPr>
      <w:r>
        <w:t xml:space="preserve"> </w:t>
      </w:r>
    </w:p>
    <w:p w:rsidR="001013B1" w:rsidRDefault="003D0A78">
      <w:pPr>
        <w:spacing w:after="98" w:line="259" w:lineRule="auto"/>
        <w:ind w:left="0" w:right="0" w:firstLine="0"/>
        <w:jc w:val="left"/>
      </w:pPr>
      <w:r>
        <w:t xml:space="preserve"> </w:t>
      </w:r>
    </w:p>
    <w:p w:rsidR="001013B1" w:rsidRPr="007E3E49" w:rsidRDefault="003D0A78">
      <w:pPr>
        <w:spacing w:after="116" w:line="259" w:lineRule="auto"/>
        <w:ind w:left="-5" w:right="0"/>
        <w:jc w:val="left"/>
        <w:rPr>
          <w:rFonts w:asciiTheme="majorHAnsi" w:hAnsiTheme="majorHAnsi" w:cstheme="majorHAnsi"/>
        </w:rPr>
      </w:pPr>
      <w:r w:rsidRPr="007E3E49">
        <w:rPr>
          <w:rFonts w:asciiTheme="majorHAnsi" w:hAnsiTheme="majorHAnsi" w:cstheme="majorHAnsi"/>
          <w:u w:val="single" w:color="000000"/>
        </w:rPr>
        <w:t>Action to be taken to support the victim:</w:t>
      </w:r>
      <w:r w:rsidRPr="007E3E49">
        <w:rPr>
          <w:rFonts w:asciiTheme="majorHAnsi" w:hAnsiTheme="majorHAnsi" w:cstheme="majorHAnsi"/>
        </w:rPr>
        <w:t xml:space="preserve">  </w:t>
      </w:r>
    </w:p>
    <w:p w:rsidR="001013B1" w:rsidRPr="007E3E49" w:rsidRDefault="003D0A78">
      <w:pPr>
        <w:numPr>
          <w:ilvl w:val="0"/>
          <w:numId w:val="6"/>
        </w:numPr>
        <w:ind w:right="0" w:hanging="360"/>
        <w:rPr>
          <w:rFonts w:asciiTheme="majorHAnsi" w:hAnsiTheme="majorHAnsi" w:cstheme="majorHAnsi"/>
        </w:rPr>
      </w:pPr>
      <w:r w:rsidRPr="007E3E49">
        <w:rPr>
          <w:rFonts w:asciiTheme="majorHAnsi" w:hAnsiTheme="majorHAnsi" w:cstheme="majorHAnsi"/>
        </w:rPr>
        <w:t xml:space="preserve">Environmental changes will be made if necessary – classroom, playground to ensure that the child feels more secure.  </w:t>
      </w:r>
    </w:p>
    <w:p w:rsidR="001013B1" w:rsidRPr="007E3E49" w:rsidRDefault="003D0A78">
      <w:pPr>
        <w:numPr>
          <w:ilvl w:val="0"/>
          <w:numId w:val="6"/>
        </w:numPr>
        <w:ind w:right="0" w:hanging="360"/>
        <w:rPr>
          <w:rFonts w:asciiTheme="majorHAnsi" w:hAnsiTheme="majorHAnsi" w:cstheme="majorHAnsi"/>
        </w:rPr>
      </w:pPr>
      <w:r w:rsidRPr="007E3E49">
        <w:rPr>
          <w:rFonts w:asciiTheme="majorHAnsi" w:hAnsiTheme="majorHAnsi" w:cstheme="majorHAnsi"/>
        </w:rPr>
        <w:t xml:space="preserve">Staff must communicate with other staff and record, where relevant, any incidents or concerns in a playground log.  </w:t>
      </w:r>
    </w:p>
    <w:p w:rsidR="001013B1" w:rsidRPr="007E3E49" w:rsidRDefault="003D0A78">
      <w:pPr>
        <w:numPr>
          <w:ilvl w:val="0"/>
          <w:numId w:val="6"/>
        </w:numPr>
        <w:ind w:right="0" w:hanging="360"/>
        <w:rPr>
          <w:rFonts w:asciiTheme="majorHAnsi" w:hAnsiTheme="majorHAnsi" w:cstheme="majorHAnsi"/>
        </w:rPr>
      </w:pPr>
      <w:r w:rsidRPr="007E3E49">
        <w:rPr>
          <w:rFonts w:asciiTheme="majorHAnsi" w:hAnsiTheme="majorHAnsi" w:cstheme="majorHAnsi"/>
        </w:rPr>
        <w:t xml:space="preserve">The situation will continue to be monitored by all staff to ensure no repetition. Children will be observed at break times, lunchtimes and in the classroom. Any follow-up findings will be recorded on CPOMS.  </w:t>
      </w:r>
    </w:p>
    <w:p w:rsidR="001013B1" w:rsidRPr="00313E30" w:rsidRDefault="003D0A78">
      <w:pPr>
        <w:numPr>
          <w:ilvl w:val="0"/>
          <w:numId w:val="6"/>
        </w:numPr>
        <w:spacing w:after="89"/>
        <w:ind w:right="0" w:hanging="360"/>
        <w:rPr>
          <w:rFonts w:asciiTheme="majorHAnsi" w:hAnsiTheme="majorHAnsi" w:cstheme="majorHAnsi"/>
        </w:rPr>
      </w:pPr>
      <w:r w:rsidRPr="00313E30">
        <w:rPr>
          <w:rFonts w:asciiTheme="majorHAnsi" w:hAnsiTheme="majorHAnsi" w:cstheme="majorHAnsi"/>
        </w:rPr>
        <w:lastRenderedPageBreak/>
        <w:t xml:space="preserve">Key friends identified by the child might be asked for extra support. </w:t>
      </w:r>
    </w:p>
    <w:p w:rsidR="001013B1" w:rsidRPr="00313E30" w:rsidRDefault="003D0A78">
      <w:pPr>
        <w:numPr>
          <w:ilvl w:val="0"/>
          <w:numId w:val="6"/>
        </w:numPr>
        <w:spacing w:after="87"/>
        <w:ind w:right="0" w:hanging="360"/>
        <w:rPr>
          <w:rFonts w:asciiTheme="majorHAnsi" w:hAnsiTheme="majorHAnsi" w:cstheme="majorHAnsi"/>
        </w:rPr>
      </w:pPr>
      <w:r w:rsidRPr="00313E30">
        <w:rPr>
          <w:rFonts w:asciiTheme="majorHAnsi" w:hAnsiTheme="majorHAnsi" w:cstheme="majorHAnsi"/>
        </w:rPr>
        <w:t xml:space="preserve">The child will nominate an adult in school whom they trust and feel they can talk to.  </w:t>
      </w:r>
    </w:p>
    <w:p w:rsidR="001013B1" w:rsidRPr="00313E30" w:rsidRDefault="003D0A78">
      <w:pPr>
        <w:numPr>
          <w:ilvl w:val="0"/>
          <w:numId w:val="6"/>
        </w:numPr>
        <w:ind w:right="0" w:hanging="360"/>
        <w:rPr>
          <w:rFonts w:asciiTheme="majorHAnsi" w:hAnsiTheme="majorHAnsi" w:cstheme="majorHAnsi"/>
        </w:rPr>
      </w:pPr>
      <w:r w:rsidRPr="00313E30">
        <w:rPr>
          <w:rFonts w:asciiTheme="majorHAnsi" w:hAnsiTheme="majorHAnsi" w:cstheme="majorHAnsi"/>
        </w:rPr>
        <w:t xml:space="preserve">The child will be made aware of the importance of immediate reporting of any further incidents.  </w:t>
      </w:r>
    </w:p>
    <w:p w:rsidR="001013B1" w:rsidRPr="00313E30" w:rsidRDefault="003D0A78">
      <w:pPr>
        <w:numPr>
          <w:ilvl w:val="0"/>
          <w:numId w:val="6"/>
        </w:numPr>
        <w:spacing w:after="72"/>
        <w:ind w:right="0" w:hanging="360"/>
        <w:rPr>
          <w:rFonts w:asciiTheme="majorHAnsi" w:hAnsiTheme="majorHAnsi" w:cstheme="majorHAnsi"/>
        </w:rPr>
      </w:pPr>
      <w:r w:rsidRPr="00313E30">
        <w:rPr>
          <w:rFonts w:asciiTheme="majorHAnsi" w:hAnsiTheme="majorHAnsi" w:cstheme="majorHAnsi"/>
        </w:rPr>
        <w:t xml:space="preserve">Parents will consulted with and all actions shared.  </w:t>
      </w:r>
    </w:p>
    <w:p w:rsidR="001013B1" w:rsidRPr="00313E30" w:rsidRDefault="003D0A78">
      <w:pPr>
        <w:numPr>
          <w:ilvl w:val="0"/>
          <w:numId w:val="6"/>
        </w:numPr>
        <w:ind w:right="0" w:hanging="360"/>
        <w:rPr>
          <w:rFonts w:asciiTheme="majorHAnsi" w:hAnsiTheme="majorHAnsi" w:cstheme="majorHAnsi"/>
        </w:rPr>
      </w:pPr>
      <w:r w:rsidRPr="00313E30">
        <w:rPr>
          <w:rFonts w:asciiTheme="majorHAnsi" w:hAnsiTheme="majorHAnsi" w:cstheme="majorHAnsi"/>
        </w:rPr>
        <w:t xml:space="preserve">The SENCo and the class teacher will work together to assess whether the child needs support in the development of social skills – assertiveness, language skills etc. </w:t>
      </w:r>
    </w:p>
    <w:p w:rsidR="001013B1" w:rsidRPr="00313E30" w:rsidRDefault="003D0A78">
      <w:pPr>
        <w:spacing w:after="116" w:line="259" w:lineRule="auto"/>
        <w:ind w:left="-5" w:right="0"/>
        <w:jc w:val="left"/>
        <w:rPr>
          <w:rFonts w:asciiTheme="majorHAnsi" w:hAnsiTheme="majorHAnsi" w:cstheme="majorHAnsi"/>
        </w:rPr>
      </w:pPr>
      <w:r w:rsidRPr="00313E30">
        <w:rPr>
          <w:rFonts w:asciiTheme="majorHAnsi" w:hAnsiTheme="majorHAnsi" w:cstheme="majorHAnsi"/>
          <w:u w:val="single" w:color="000000"/>
        </w:rPr>
        <w:t>Action to be taken to support the bully:</w:t>
      </w:r>
      <w:r w:rsidRPr="00313E30">
        <w:rPr>
          <w:rFonts w:asciiTheme="majorHAnsi" w:hAnsiTheme="majorHAnsi" w:cstheme="majorHAnsi"/>
        </w:rPr>
        <w:t xml:space="preserve">  </w:t>
      </w:r>
    </w:p>
    <w:p w:rsidR="001013B1" w:rsidRPr="00313E30" w:rsidRDefault="003D0A78">
      <w:pPr>
        <w:numPr>
          <w:ilvl w:val="0"/>
          <w:numId w:val="6"/>
        </w:numPr>
        <w:spacing w:after="87"/>
        <w:ind w:right="0" w:hanging="360"/>
        <w:rPr>
          <w:rFonts w:asciiTheme="majorHAnsi" w:hAnsiTheme="majorHAnsi" w:cstheme="majorHAnsi"/>
        </w:rPr>
      </w:pPr>
      <w:r w:rsidRPr="00313E30">
        <w:rPr>
          <w:rFonts w:asciiTheme="majorHAnsi" w:hAnsiTheme="majorHAnsi" w:cstheme="majorHAnsi"/>
        </w:rPr>
        <w:t xml:space="preserve">The type of support will depend on individual needs, age and maturity of the child.  </w:t>
      </w:r>
    </w:p>
    <w:p w:rsidR="001013B1" w:rsidRPr="00313E30" w:rsidRDefault="003D0A78">
      <w:pPr>
        <w:numPr>
          <w:ilvl w:val="0"/>
          <w:numId w:val="6"/>
        </w:numPr>
        <w:ind w:right="0" w:hanging="360"/>
        <w:rPr>
          <w:rFonts w:asciiTheme="majorHAnsi" w:hAnsiTheme="majorHAnsi" w:cstheme="majorHAnsi"/>
        </w:rPr>
      </w:pPr>
      <w:r w:rsidRPr="00313E30">
        <w:rPr>
          <w:rFonts w:asciiTheme="majorHAnsi" w:hAnsiTheme="majorHAnsi" w:cstheme="majorHAnsi"/>
        </w:rPr>
        <w:t xml:space="preserve">It will be made clear to the child how their behaviour is unacceptable and the negative impact it is having on the victim. </w:t>
      </w:r>
    </w:p>
    <w:p w:rsidR="001013B1" w:rsidRPr="00313E30" w:rsidRDefault="003D0A78">
      <w:pPr>
        <w:numPr>
          <w:ilvl w:val="0"/>
          <w:numId w:val="6"/>
        </w:numPr>
        <w:ind w:right="0" w:hanging="360"/>
        <w:rPr>
          <w:rFonts w:asciiTheme="majorHAnsi" w:hAnsiTheme="majorHAnsi" w:cstheme="majorHAnsi"/>
        </w:rPr>
      </w:pPr>
      <w:r w:rsidRPr="00313E30">
        <w:rPr>
          <w:rFonts w:asciiTheme="majorHAnsi" w:hAnsiTheme="majorHAnsi" w:cstheme="majorHAnsi"/>
        </w:rPr>
        <w:t xml:space="preserve">It may be suggested that the children involved meet, with the support from their class teachers and / or trusted adults.  </w:t>
      </w:r>
    </w:p>
    <w:p w:rsidR="001013B1" w:rsidRPr="00313E30" w:rsidRDefault="003D0A78">
      <w:pPr>
        <w:numPr>
          <w:ilvl w:val="0"/>
          <w:numId w:val="6"/>
        </w:numPr>
        <w:spacing w:after="134" w:line="240" w:lineRule="auto"/>
        <w:ind w:right="0" w:hanging="360"/>
        <w:rPr>
          <w:rFonts w:asciiTheme="majorHAnsi" w:hAnsiTheme="majorHAnsi" w:cstheme="majorHAnsi"/>
        </w:rPr>
      </w:pPr>
      <w:r w:rsidRPr="00313E30">
        <w:rPr>
          <w:rFonts w:asciiTheme="majorHAnsi" w:hAnsiTheme="majorHAnsi" w:cstheme="majorHAnsi"/>
        </w:rPr>
        <w:t xml:space="preserve">The child may be asked what they hoped to gain by their behaviour. If their answer indicates that a need is not being met, then this will be addressed through discussion with parents.  </w:t>
      </w:r>
    </w:p>
    <w:p w:rsidR="001013B1" w:rsidRPr="00313E30" w:rsidRDefault="003D0A78">
      <w:pPr>
        <w:numPr>
          <w:ilvl w:val="0"/>
          <w:numId w:val="6"/>
        </w:numPr>
        <w:ind w:right="0" w:hanging="360"/>
        <w:rPr>
          <w:rFonts w:asciiTheme="majorHAnsi" w:hAnsiTheme="majorHAnsi" w:cstheme="majorHAnsi"/>
        </w:rPr>
      </w:pPr>
      <w:r w:rsidRPr="00313E30">
        <w:rPr>
          <w:rFonts w:asciiTheme="majorHAnsi" w:hAnsiTheme="majorHAnsi" w:cstheme="majorHAnsi"/>
        </w:rPr>
        <w:t xml:space="preserve">The child will be reminded that they are responsible for their behaviour and there are consequences for poor behaviour.  </w:t>
      </w:r>
    </w:p>
    <w:p w:rsidR="001013B1" w:rsidRPr="00313E30" w:rsidRDefault="003D0A78">
      <w:pPr>
        <w:numPr>
          <w:ilvl w:val="0"/>
          <w:numId w:val="6"/>
        </w:numPr>
        <w:ind w:right="0" w:hanging="360"/>
        <w:rPr>
          <w:rFonts w:asciiTheme="majorHAnsi" w:hAnsiTheme="majorHAnsi" w:cstheme="majorHAnsi"/>
        </w:rPr>
      </w:pPr>
      <w:r w:rsidRPr="00313E30">
        <w:rPr>
          <w:rFonts w:asciiTheme="majorHAnsi" w:hAnsiTheme="majorHAnsi" w:cstheme="majorHAnsi"/>
        </w:rPr>
        <w:t xml:space="preserve">Sanctions for behaviour may include the removal of breaks and / or lunchtimes. Parents will be informed which sanctions will be used.  </w:t>
      </w:r>
    </w:p>
    <w:p w:rsidR="001013B1" w:rsidRPr="00313E30" w:rsidRDefault="003D0A78">
      <w:pPr>
        <w:ind w:left="730" w:right="0"/>
        <w:rPr>
          <w:rFonts w:asciiTheme="majorHAnsi" w:hAnsiTheme="majorHAnsi" w:cstheme="majorHAnsi"/>
        </w:rPr>
      </w:pPr>
      <w:r w:rsidRPr="00313E30">
        <w:rPr>
          <w:rFonts w:asciiTheme="majorHAnsi" w:hAnsiTheme="majorHAnsi" w:cstheme="majorHAnsi"/>
        </w:rPr>
        <w:t xml:space="preserve">If the behaviour persists, then, with the permission of parents, outside agency support may be requested to address the needs of the child. </w:t>
      </w:r>
    </w:p>
    <w:p w:rsidR="001013B1" w:rsidRPr="001C4C98" w:rsidRDefault="003D0A78">
      <w:pPr>
        <w:pStyle w:val="Heading1"/>
        <w:ind w:left="-5"/>
        <w:rPr>
          <w:rFonts w:asciiTheme="majorHAnsi" w:hAnsiTheme="majorHAnsi" w:cstheme="majorHAnsi"/>
        </w:rPr>
      </w:pPr>
      <w:r w:rsidRPr="001C4C98">
        <w:rPr>
          <w:rFonts w:asciiTheme="majorHAnsi" w:hAnsiTheme="majorHAnsi" w:cstheme="majorHAnsi"/>
        </w:rPr>
        <w:t>Role of Parents</w:t>
      </w:r>
      <w:r w:rsidRPr="001C4C98">
        <w:rPr>
          <w:rFonts w:asciiTheme="majorHAnsi" w:hAnsiTheme="majorHAnsi" w:cstheme="majorHAnsi"/>
          <w:u w:val="none"/>
        </w:rPr>
        <w:t xml:space="preserve"> </w:t>
      </w:r>
      <w:r w:rsidRPr="001C4C98">
        <w:rPr>
          <w:rFonts w:asciiTheme="majorHAnsi" w:hAnsiTheme="majorHAnsi" w:cstheme="majorHAnsi"/>
          <w:b w:val="0"/>
          <w:u w:val="none"/>
        </w:rPr>
        <w:t xml:space="preserve"> </w:t>
      </w:r>
    </w:p>
    <w:p w:rsidR="001013B1" w:rsidRPr="001C4C98" w:rsidRDefault="003D0A78">
      <w:pPr>
        <w:ind w:right="0"/>
        <w:rPr>
          <w:rFonts w:asciiTheme="majorHAnsi" w:hAnsiTheme="majorHAnsi" w:cstheme="majorHAnsi"/>
        </w:rPr>
      </w:pPr>
      <w:r w:rsidRPr="001C4C98">
        <w:rPr>
          <w:rFonts w:asciiTheme="majorHAnsi" w:hAnsiTheme="majorHAnsi" w:cstheme="majorHAnsi"/>
        </w:rPr>
        <w:t xml:space="preserve">Parents have an important part to play in supporting the school with anti-bullying. We ask parents to:  </w:t>
      </w:r>
    </w:p>
    <w:p w:rsidR="001013B1" w:rsidRPr="001C4C98" w:rsidRDefault="003D0A78">
      <w:pPr>
        <w:numPr>
          <w:ilvl w:val="0"/>
          <w:numId w:val="7"/>
        </w:numPr>
        <w:spacing w:after="134" w:line="240" w:lineRule="auto"/>
        <w:ind w:right="0" w:hanging="360"/>
        <w:rPr>
          <w:rFonts w:asciiTheme="majorHAnsi" w:hAnsiTheme="majorHAnsi" w:cstheme="majorHAnsi"/>
        </w:rPr>
      </w:pPr>
      <w:r w:rsidRPr="001C4C98">
        <w:rPr>
          <w:rFonts w:asciiTheme="majorHAnsi" w:hAnsiTheme="majorHAnsi" w:cstheme="majorHAnsi"/>
        </w:rPr>
        <w:t xml:space="preserve">Look out for unusual behaviour in your children. For example, they may suddenly not wish to attend school, feel ill regularly, or not complete work to their usual standard.  </w:t>
      </w:r>
      <w:r w:rsidRPr="001C4C98">
        <w:rPr>
          <w:rFonts w:asciiTheme="majorHAnsi" w:eastAsia="Segoe UI Symbol" w:hAnsiTheme="majorHAnsi" w:cstheme="majorHAnsi"/>
        </w:rPr>
        <w:t></w:t>
      </w:r>
      <w:r w:rsidRPr="001C4C98">
        <w:rPr>
          <w:rFonts w:asciiTheme="majorHAnsi" w:hAnsiTheme="majorHAnsi" w:cstheme="majorHAnsi"/>
        </w:rPr>
        <w:t xml:space="preserve"> </w:t>
      </w:r>
      <w:r w:rsidRPr="001C4C98">
        <w:rPr>
          <w:rFonts w:asciiTheme="majorHAnsi" w:hAnsiTheme="majorHAnsi" w:cstheme="majorHAnsi"/>
        </w:rPr>
        <w:tab/>
        <w:t xml:space="preserve">Always take an active role in your child’s education. Enquire how their day has gone, who they have spent their time with etc.  </w:t>
      </w:r>
    </w:p>
    <w:p w:rsidR="001013B1" w:rsidRPr="001C4C98" w:rsidRDefault="003D0A78">
      <w:pPr>
        <w:numPr>
          <w:ilvl w:val="0"/>
          <w:numId w:val="7"/>
        </w:numPr>
        <w:ind w:right="0" w:hanging="360"/>
        <w:rPr>
          <w:rFonts w:asciiTheme="majorHAnsi" w:hAnsiTheme="majorHAnsi" w:cstheme="majorHAnsi"/>
        </w:rPr>
      </w:pPr>
      <w:r w:rsidRPr="001C4C98">
        <w:rPr>
          <w:rFonts w:asciiTheme="majorHAnsi" w:hAnsiTheme="majorHAnsi" w:cstheme="majorHAnsi"/>
        </w:rPr>
        <w:t xml:space="preserve">If you feel your child may be a victim of bullying behaviour, please inform school. Your complaint will be taken seriously and appropriate action will follow.  </w:t>
      </w:r>
    </w:p>
    <w:p w:rsidR="001013B1" w:rsidRPr="001C4C98" w:rsidRDefault="003D0A78">
      <w:pPr>
        <w:numPr>
          <w:ilvl w:val="0"/>
          <w:numId w:val="7"/>
        </w:numPr>
        <w:spacing w:after="0" w:line="282" w:lineRule="auto"/>
        <w:ind w:right="0" w:hanging="360"/>
        <w:rPr>
          <w:rFonts w:asciiTheme="majorHAnsi" w:hAnsiTheme="majorHAnsi" w:cstheme="majorHAnsi"/>
        </w:rPr>
      </w:pPr>
      <w:r w:rsidRPr="001C4C98">
        <w:rPr>
          <w:rFonts w:asciiTheme="majorHAnsi" w:hAnsiTheme="majorHAnsi" w:cstheme="majorHAnsi"/>
        </w:rPr>
        <w:t xml:space="preserve">If you feel your child has been bullied by another child, please do not approach that child or the child’s parent on the playground, please inform school immediately.  </w:t>
      </w:r>
    </w:p>
    <w:p w:rsidR="001013B1" w:rsidRPr="001C4C98" w:rsidRDefault="003D0A78">
      <w:pPr>
        <w:numPr>
          <w:ilvl w:val="0"/>
          <w:numId w:val="7"/>
        </w:numPr>
        <w:spacing w:after="90"/>
        <w:ind w:right="0" w:hanging="360"/>
        <w:rPr>
          <w:rFonts w:asciiTheme="majorHAnsi" w:hAnsiTheme="majorHAnsi" w:cstheme="majorHAnsi"/>
        </w:rPr>
      </w:pPr>
      <w:r w:rsidRPr="001C4C98">
        <w:rPr>
          <w:rFonts w:asciiTheme="majorHAnsi" w:hAnsiTheme="majorHAnsi" w:cstheme="majorHAnsi"/>
        </w:rPr>
        <w:t xml:space="preserve">It is important that you advise your child not to fight back. It can make matters worse. </w:t>
      </w:r>
    </w:p>
    <w:p w:rsidR="001013B1" w:rsidRPr="001C4C98" w:rsidRDefault="003D0A78">
      <w:pPr>
        <w:numPr>
          <w:ilvl w:val="0"/>
          <w:numId w:val="7"/>
        </w:numPr>
        <w:ind w:right="0" w:hanging="360"/>
        <w:rPr>
          <w:rFonts w:asciiTheme="majorHAnsi" w:hAnsiTheme="majorHAnsi" w:cstheme="majorHAnsi"/>
        </w:rPr>
      </w:pPr>
      <w:r w:rsidRPr="001C4C98">
        <w:rPr>
          <w:rFonts w:asciiTheme="majorHAnsi" w:hAnsiTheme="majorHAnsi" w:cstheme="majorHAnsi"/>
        </w:rPr>
        <w:t xml:space="preserve">Tell your child that it is not their fault that they are being bullied. </w:t>
      </w:r>
    </w:p>
    <w:p w:rsidR="001013B1" w:rsidRPr="001C4C98" w:rsidRDefault="003D0A78">
      <w:pPr>
        <w:numPr>
          <w:ilvl w:val="0"/>
          <w:numId w:val="7"/>
        </w:numPr>
        <w:ind w:right="0" w:hanging="360"/>
        <w:rPr>
          <w:rFonts w:asciiTheme="majorHAnsi" w:hAnsiTheme="majorHAnsi" w:cstheme="majorHAnsi"/>
        </w:rPr>
      </w:pPr>
      <w:r w:rsidRPr="001C4C98">
        <w:rPr>
          <w:rFonts w:asciiTheme="majorHAnsi" w:hAnsiTheme="majorHAnsi" w:cstheme="majorHAnsi"/>
        </w:rPr>
        <w:t xml:space="preserve">Reinforce the school’s policy concerning behaviour and bullying and make sure your child is not afraid to ask for help.  </w:t>
      </w:r>
    </w:p>
    <w:p w:rsidR="001013B1" w:rsidRPr="001C4C98" w:rsidRDefault="003D0A78">
      <w:pPr>
        <w:spacing w:after="134" w:line="240" w:lineRule="auto"/>
        <w:ind w:right="0"/>
        <w:jc w:val="left"/>
        <w:rPr>
          <w:rFonts w:asciiTheme="majorHAnsi" w:hAnsiTheme="majorHAnsi" w:cstheme="majorHAnsi"/>
        </w:rPr>
      </w:pPr>
      <w:r w:rsidRPr="001C4C98">
        <w:rPr>
          <w:rFonts w:asciiTheme="majorHAnsi" w:hAnsiTheme="majorHAnsi" w:cstheme="majorHAnsi"/>
        </w:rPr>
        <w:t xml:space="preserve">A school Anti-Bullying Code is in use, giving clear advice to children on what to do if they are a witness or a victim of bullying. The Code is posted around school via age-appropriate posters and messages (see Appendix 3) </w:t>
      </w:r>
    </w:p>
    <w:p w:rsidR="001013B1" w:rsidRDefault="003D0A78">
      <w:pPr>
        <w:spacing w:after="0" w:line="259" w:lineRule="auto"/>
        <w:ind w:left="720" w:right="0" w:firstLine="0"/>
        <w:jc w:val="left"/>
      </w:pPr>
      <w:r>
        <w:t xml:space="preserve"> </w:t>
      </w:r>
    </w:p>
    <w:p w:rsidR="007726BF" w:rsidRDefault="007726BF">
      <w:pPr>
        <w:spacing w:after="0" w:line="259" w:lineRule="auto"/>
        <w:ind w:left="720" w:right="0" w:firstLine="0"/>
        <w:jc w:val="left"/>
      </w:pPr>
    </w:p>
    <w:p w:rsidR="007726BF" w:rsidRDefault="007726BF">
      <w:pPr>
        <w:spacing w:after="0" w:line="259" w:lineRule="auto"/>
        <w:ind w:left="720" w:right="0" w:firstLine="0"/>
        <w:jc w:val="left"/>
      </w:pPr>
    </w:p>
    <w:p w:rsidR="007726BF" w:rsidRDefault="007726BF">
      <w:pPr>
        <w:spacing w:after="0" w:line="259" w:lineRule="auto"/>
        <w:ind w:left="720" w:right="0" w:firstLine="0"/>
        <w:jc w:val="left"/>
      </w:pPr>
    </w:p>
    <w:p w:rsidR="001013B1" w:rsidRPr="007726BF" w:rsidRDefault="003D0A78">
      <w:pPr>
        <w:spacing w:after="2" w:line="352" w:lineRule="auto"/>
        <w:ind w:left="-15" w:right="3274" w:firstLine="3524"/>
        <w:jc w:val="left"/>
        <w:rPr>
          <w:rFonts w:asciiTheme="majorHAnsi" w:hAnsiTheme="majorHAnsi" w:cstheme="majorHAnsi"/>
        </w:rPr>
      </w:pPr>
      <w:r w:rsidRPr="007726BF">
        <w:rPr>
          <w:rFonts w:asciiTheme="majorHAnsi" w:hAnsiTheme="majorHAnsi" w:cstheme="majorHAnsi"/>
          <w:b/>
          <w:color w:val="FF0000"/>
          <w:u w:val="single" w:color="FF0000"/>
        </w:rPr>
        <w:lastRenderedPageBreak/>
        <w:t>Anti-Bullying Code</w:t>
      </w:r>
      <w:r w:rsidRPr="007726BF">
        <w:rPr>
          <w:rFonts w:asciiTheme="majorHAnsi" w:hAnsiTheme="majorHAnsi" w:cstheme="majorHAnsi"/>
          <w:b/>
          <w:color w:val="FF0000"/>
        </w:rPr>
        <w:t xml:space="preserve"> </w:t>
      </w:r>
      <w:r w:rsidRPr="007726BF">
        <w:rPr>
          <w:rFonts w:asciiTheme="majorHAnsi" w:hAnsiTheme="majorHAnsi" w:cstheme="majorHAnsi"/>
          <w:color w:val="FF0000"/>
        </w:rPr>
        <w:t xml:space="preserve"> </w:t>
      </w:r>
      <w:r w:rsidRPr="007726BF">
        <w:rPr>
          <w:rFonts w:asciiTheme="majorHAnsi" w:hAnsiTheme="majorHAnsi" w:cstheme="majorHAnsi"/>
          <w:b/>
          <w:color w:val="FF0000"/>
          <w:u w:val="single" w:color="FF0000"/>
        </w:rPr>
        <w:t>If you see someone being bullied:</w:t>
      </w:r>
      <w:r w:rsidRPr="007726BF">
        <w:rPr>
          <w:rFonts w:asciiTheme="majorHAnsi" w:hAnsiTheme="majorHAnsi" w:cstheme="majorHAnsi"/>
          <w:b/>
          <w:color w:val="FF0000"/>
        </w:rPr>
        <w:t xml:space="preserve">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DO NOT rush over and take the bully on.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DO let a teacher or other staff member know.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DO try to be a friend to the person being bullied.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DO NOT be made to join in.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DO try to help the bully stop bullying. </w:t>
      </w:r>
    </w:p>
    <w:p w:rsidR="001013B1" w:rsidRPr="007726BF" w:rsidRDefault="003D0A78">
      <w:pPr>
        <w:spacing w:after="98" w:line="259" w:lineRule="auto"/>
        <w:ind w:left="-5" w:right="3274"/>
        <w:jc w:val="left"/>
        <w:rPr>
          <w:rFonts w:asciiTheme="majorHAnsi" w:hAnsiTheme="majorHAnsi" w:cstheme="majorHAnsi"/>
        </w:rPr>
      </w:pPr>
      <w:r w:rsidRPr="007726BF">
        <w:rPr>
          <w:rFonts w:asciiTheme="majorHAnsi" w:hAnsiTheme="majorHAnsi" w:cstheme="majorHAnsi"/>
          <w:b/>
          <w:color w:val="FF0000"/>
          <w:u w:val="single" w:color="FF0000"/>
        </w:rPr>
        <w:t>If you are a victim of bullying:</w:t>
      </w:r>
      <w:r w:rsidRPr="007726BF">
        <w:rPr>
          <w:rFonts w:asciiTheme="majorHAnsi" w:hAnsiTheme="majorHAnsi" w:cstheme="majorHAnsi"/>
          <w:b/>
          <w:color w:val="FF0000"/>
        </w:rPr>
        <w:t xml:space="preserve">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TELL a teacher or another adult in school.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TELL your family.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TELL a friend if you are scared to tell someone by yourself.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TELL people until someone listens.  </w:t>
      </w:r>
    </w:p>
    <w:p w:rsidR="001013B1" w:rsidRPr="007726BF" w:rsidRDefault="003D0A78">
      <w:pPr>
        <w:spacing w:after="108"/>
        <w:ind w:left="-5" w:right="0"/>
        <w:rPr>
          <w:rFonts w:asciiTheme="majorHAnsi" w:hAnsiTheme="majorHAnsi" w:cstheme="majorHAnsi"/>
        </w:rPr>
      </w:pPr>
      <w:r w:rsidRPr="007726BF">
        <w:rPr>
          <w:rFonts w:asciiTheme="majorHAnsi" w:hAnsiTheme="majorHAnsi" w:cstheme="majorHAnsi"/>
          <w:b/>
          <w:color w:val="0000FF"/>
        </w:rPr>
        <w:t xml:space="preserve">DO NOT blame yourself for what has happened. </w:t>
      </w:r>
    </w:p>
    <w:p w:rsidR="001013B1" w:rsidRPr="007726BF" w:rsidRDefault="003D0A78">
      <w:pPr>
        <w:spacing w:after="108"/>
        <w:ind w:left="-5" w:right="0"/>
        <w:rPr>
          <w:rFonts w:asciiTheme="majorHAnsi" w:hAnsiTheme="majorHAnsi" w:cstheme="majorHAnsi"/>
        </w:rPr>
      </w:pPr>
      <w:r w:rsidRPr="007726BF">
        <w:rPr>
          <w:rFonts w:asciiTheme="majorHAnsi" w:eastAsia="Calibri" w:hAnsiTheme="majorHAnsi" w:cstheme="majorHAnsi"/>
          <w:noProof/>
        </w:rPr>
        <mc:AlternateContent>
          <mc:Choice Requires="wpg">
            <w:drawing>
              <wp:anchor distT="0" distB="0" distL="114300" distR="114300" simplePos="0" relativeHeight="251658240" behindDoc="1" locked="0" layoutInCell="1" allowOverlap="1">
                <wp:simplePos x="0" y="0"/>
                <wp:positionH relativeFrom="column">
                  <wp:posOffset>-371144</wp:posOffset>
                </wp:positionH>
                <wp:positionV relativeFrom="paragraph">
                  <wp:posOffset>-3235690</wp:posOffset>
                </wp:positionV>
                <wp:extent cx="6358256" cy="3789680"/>
                <wp:effectExtent l="0" t="0" r="0" b="0"/>
                <wp:wrapNone/>
                <wp:docPr id="15489" name="Group 15489"/>
                <wp:cNvGraphicFramePr/>
                <a:graphic xmlns:a="http://schemas.openxmlformats.org/drawingml/2006/main">
                  <a:graphicData uri="http://schemas.microsoft.com/office/word/2010/wordprocessingGroup">
                    <wpg:wgp>
                      <wpg:cNvGrpSpPr/>
                      <wpg:grpSpPr>
                        <a:xfrm>
                          <a:off x="0" y="0"/>
                          <a:ext cx="6358256" cy="3789680"/>
                          <a:chOff x="0" y="0"/>
                          <a:chExt cx="6358256" cy="3789680"/>
                        </a:xfrm>
                      </wpg:grpSpPr>
                      <wps:wsp>
                        <wps:cNvPr id="1245" name="Shape 1245"/>
                        <wps:cNvSpPr/>
                        <wps:spPr>
                          <a:xfrm>
                            <a:off x="0" y="0"/>
                            <a:ext cx="6358256" cy="3789680"/>
                          </a:xfrm>
                          <a:custGeom>
                            <a:avLst/>
                            <a:gdLst/>
                            <a:ahLst/>
                            <a:cxnLst/>
                            <a:rect l="0" t="0" r="0" b="0"/>
                            <a:pathLst>
                              <a:path w="6358256" h="3789680">
                                <a:moveTo>
                                  <a:pt x="0" y="631572"/>
                                </a:moveTo>
                                <a:cubicBezTo>
                                  <a:pt x="0" y="282702"/>
                                  <a:pt x="282791" y="0"/>
                                  <a:pt x="631622" y="0"/>
                                </a:cubicBezTo>
                                <a:lnTo>
                                  <a:pt x="5726684" y="0"/>
                                </a:lnTo>
                                <a:cubicBezTo>
                                  <a:pt x="6075426" y="0"/>
                                  <a:pt x="6358256" y="282702"/>
                                  <a:pt x="6358256" y="631572"/>
                                </a:cubicBezTo>
                                <a:lnTo>
                                  <a:pt x="6358256" y="3157983"/>
                                </a:lnTo>
                                <a:cubicBezTo>
                                  <a:pt x="6358256" y="3506852"/>
                                  <a:pt x="6075426" y="3789680"/>
                                  <a:pt x="5726684" y="3789680"/>
                                </a:cubicBezTo>
                                <a:lnTo>
                                  <a:pt x="631622" y="3789680"/>
                                </a:lnTo>
                                <a:cubicBezTo>
                                  <a:pt x="282791" y="3789680"/>
                                  <a:pt x="0" y="3506852"/>
                                  <a:pt x="0" y="3157983"/>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489" style="width:500.65pt;height:298.4pt;position:absolute;z-index:-2147483483;mso-position-horizontal-relative:text;mso-position-horizontal:absolute;margin-left:-29.224pt;mso-position-vertical-relative:text;margin-top:-254.779pt;" coordsize="63582,37896">
                <v:shape id="Shape 1245" style="position:absolute;width:63582;height:37896;left:0;top:0;" coordsize="6358256,3789680" path="m0,631572c0,282702,282791,0,631622,0l5726684,0c6075426,0,6358256,282702,6358256,631572l6358256,3157983c6358256,3506852,6075426,3789680,5726684,3789680l631622,3789680c282791,3789680,0,3506852,0,3157983x">
                  <v:stroke weight="0.75pt" endcap="flat" joinstyle="round" on="true" color="#000000"/>
                  <v:fill on="false" color="#000000" opacity="0"/>
                </v:shape>
              </v:group>
            </w:pict>
          </mc:Fallback>
        </mc:AlternateContent>
      </w:r>
      <w:r w:rsidRPr="007726BF">
        <w:rPr>
          <w:rFonts w:asciiTheme="majorHAnsi" w:hAnsiTheme="majorHAnsi" w:cstheme="majorHAnsi"/>
          <w:b/>
          <w:color w:val="0000FF"/>
        </w:rPr>
        <w:t xml:space="preserve">Wherever you are in school, you have the right to feel safe. Nobody has the right to make you feel unhappy. If someone is bullying you, it is important to remember that it is not your fault and there are people who can help you. </w:t>
      </w:r>
    </w:p>
    <w:p w:rsidR="001013B1" w:rsidRPr="007726BF" w:rsidRDefault="003D0A78">
      <w:pPr>
        <w:spacing w:after="110" w:line="250" w:lineRule="auto"/>
        <w:ind w:left="-5" w:right="0"/>
        <w:jc w:val="left"/>
        <w:rPr>
          <w:rFonts w:asciiTheme="majorHAnsi" w:hAnsiTheme="majorHAnsi" w:cstheme="majorHAnsi"/>
        </w:rPr>
      </w:pPr>
      <w:r w:rsidRPr="007726BF">
        <w:rPr>
          <w:rFonts w:asciiTheme="majorHAnsi" w:hAnsiTheme="majorHAnsi" w:cstheme="majorHAnsi"/>
          <w:b/>
        </w:rPr>
        <w:t xml:space="preserve">Related Policies </w:t>
      </w:r>
    </w:p>
    <w:p w:rsidR="001013B1" w:rsidRPr="007726BF" w:rsidRDefault="003D0A78">
      <w:pPr>
        <w:spacing w:after="110" w:line="250" w:lineRule="auto"/>
        <w:ind w:left="-5" w:right="0"/>
        <w:jc w:val="left"/>
        <w:rPr>
          <w:rFonts w:asciiTheme="majorHAnsi" w:hAnsiTheme="majorHAnsi" w:cstheme="majorHAnsi"/>
        </w:rPr>
      </w:pPr>
      <w:r w:rsidRPr="007726BF">
        <w:rPr>
          <w:rFonts w:asciiTheme="majorHAnsi" w:hAnsiTheme="majorHAnsi" w:cstheme="majorHAnsi"/>
          <w:b/>
        </w:rPr>
        <w:t xml:space="preserve">This Policy should be read in conjunction with: </w:t>
      </w:r>
    </w:p>
    <w:p w:rsidR="001013B1" w:rsidRPr="007726BF" w:rsidRDefault="003D0A78">
      <w:pPr>
        <w:numPr>
          <w:ilvl w:val="0"/>
          <w:numId w:val="8"/>
        </w:numPr>
        <w:spacing w:after="10"/>
        <w:ind w:right="0" w:hanging="360"/>
        <w:rPr>
          <w:rFonts w:asciiTheme="majorHAnsi" w:hAnsiTheme="majorHAnsi" w:cstheme="majorHAnsi"/>
        </w:rPr>
      </w:pPr>
      <w:r w:rsidRPr="007726BF">
        <w:rPr>
          <w:rFonts w:asciiTheme="majorHAnsi" w:hAnsiTheme="majorHAnsi" w:cstheme="majorHAnsi"/>
        </w:rPr>
        <w:t xml:space="preserve">Child Protection and Safeguarding </w:t>
      </w:r>
    </w:p>
    <w:p w:rsidR="001013B1" w:rsidRPr="007726BF" w:rsidRDefault="003D0A78">
      <w:pPr>
        <w:numPr>
          <w:ilvl w:val="0"/>
          <w:numId w:val="8"/>
        </w:numPr>
        <w:spacing w:after="10"/>
        <w:ind w:right="0" w:hanging="360"/>
        <w:rPr>
          <w:rFonts w:asciiTheme="majorHAnsi" w:hAnsiTheme="majorHAnsi" w:cstheme="majorHAnsi"/>
        </w:rPr>
      </w:pPr>
      <w:r w:rsidRPr="007726BF">
        <w:rPr>
          <w:rFonts w:asciiTheme="majorHAnsi" w:hAnsiTheme="majorHAnsi" w:cstheme="majorHAnsi"/>
        </w:rPr>
        <w:t xml:space="preserve">Behaviour and Discipline Policy </w:t>
      </w:r>
    </w:p>
    <w:p w:rsidR="001013B1" w:rsidRPr="007726BF" w:rsidRDefault="003D0A78">
      <w:pPr>
        <w:numPr>
          <w:ilvl w:val="0"/>
          <w:numId w:val="8"/>
        </w:numPr>
        <w:spacing w:after="10"/>
        <w:ind w:right="0" w:hanging="360"/>
        <w:rPr>
          <w:rFonts w:asciiTheme="majorHAnsi" w:hAnsiTheme="majorHAnsi" w:cstheme="majorHAnsi"/>
        </w:rPr>
      </w:pPr>
      <w:r w:rsidRPr="007726BF">
        <w:rPr>
          <w:rFonts w:asciiTheme="majorHAnsi" w:hAnsiTheme="majorHAnsi" w:cstheme="majorHAnsi"/>
        </w:rPr>
        <w:t xml:space="preserve">Esafety Policy </w:t>
      </w:r>
    </w:p>
    <w:p w:rsidR="001013B1" w:rsidRPr="007726BF" w:rsidRDefault="003D0A78">
      <w:pPr>
        <w:numPr>
          <w:ilvl w:val="0"/>
          <w:numId w:val="8"/>
        </w:numPr>
        <w:spacing w:after="10"/>
        <w:ind w:right="0" w:hanging="360"/>
        <w:rPr>
          <w:rFonts w:asciiTheme="majorHAnsi" w:hAnsiTheme="majorHAnsi" w:cstheme="majorHAnsi"/>
        </w:rPr>
      </w:pPr>
      <w:r w:rsidRPr="007726BF">
        <w:rPr>
          <w:rFonts w:asciiTheme="majorHAnsi" w:hAnsiTheme="majorHAnsi" w:cstheme="majorHAnsi"/>
        </w:rPr>
        <w:t xml:space="preserve">Social Media Policy </w:t>
      </w:r>
    </w:p>
    <w:p w:rsidR="001013B1" w:rsidRPr="007726BF" w:rsidRDefault="003D0A78">
      <w:pPr>
        <w:numPr>
          <w:ilvl w:val="0"/>
          <w:numId w:val="8"/>
        </w:numPr>
        <w:spacing w:after="10"/>
        <w:ind w:right="0" w:hanging="360"/>
        <w:rPr>
          <w:rFonts w:asciiTheme="majorHAnsi" w:hAnsiTheme="majorHAnsi" w:cstheme="majorHAnsi"/>
        </w:rPr>
      </w:pPr>
      <w:r w:rsidRPr="007726BF">
        <w:rPr>
          <w:rFonts w:asciiTheme="majorHAnsi" w:hAnsiTheme="majorHAnsi" w:cstheme="majorHAnsi"/>
        </w:rPr>
        <w:t xml:space="preserve">Staff Code of Conduct </w:t>
      </w:r>
    </w:p>
    <w:p w:rsidR="001013B1" w:rsidRPr="007726BF" w:rsidRDefault="003D0A78">
      <w:pPr>
        <w:spacing w:after="110" w:line="250" w:lineRule="auto"/>
        <w:ind w:left="-5" w:right="0"/>
        <w:jc w:val="left"/>
        <w:rPr>
          <w:rFonts w:asciiTheme="majorHAnsi" w:hAnsiTheme="majorHAnsi" w:cstheme="majorHAnsi"/>
        </w:rPr>
      </w:pPr>
      <w:r w:rsidRPr="007726BF">
        <w:rPr>
          <w:rFonts w:asciiTheme="majorHAnsi" w:hAnsiTheme="majorHAnsi" w:cstheme="majorHAnsi"/>
          <w:b/>
        </w:rPr>
        <w:t xml:space="preserve">Sources of further information, support and help: </w:t>
      </w:r>
      <w:r w:rsidRPr="007726BF">
        <w:rPr>
          <w:rFonts w:asciiTheme="majorHAnsi" w:hAnsiTheme="majorHAnsi" w:cstheme="majorHAnsi"/>
          <w:b/>
          <w:color w:val="0000FF"/>
        </w:rPr>
        <w:t xml:space="preserve"> </w:t>
      </w:r>
    </w:p>
    <w:p w:rsidR="001013B1" w:rsidRPr="007726BF" w:rsidRDefault="003D0A78">
      <w:pPr>
        <w:spacing w:after="0"/>
        <w:ind w:right="0"/>
        <w:rPr>
          <w:rFonts w:asciiTheme="majorHAnsi" w:hAnsiTheme="majorHAnsi" w:cstheme="majorHAnsi"/>
        </w:rPr>
      </w:pPr>
      <w:r w:rsidRPr="007726BF">
        <w:rPr>
          <w:rFonts w:asciiTheme="majorHAnsi" w:hAnsiTheme="majorHAnsi" w:cstheme="majorHAnsi"/>
        </w:rPr>
        <w:t xml:space="preserve">There is a vast amount of information and guidance available about bullying that can provide a wide range of support and help. The following list is just a small selection of the support available that teachers, parents and children have found useful.  </w:t>
      </w:r>
    </w:p>
    <w:p w:rsidR="001013B1" w:rsidRPr="007726BF" w:rsidRDefault="003D0A78">
      <w:pPr>
        <w:spacing w:after="0" w:line="259" w:lineRule="auto"/>
        <w:ind w:left="0" w:right="0" w:firstLine="0"/>
        <w:jc w:val="left"/>
        <w:rPr>
          <w:rFonts w:asciiTheme="majorHAnsi" w:hAnsiTheme="majorHAnsi" w:cstheme="majorHAnsi"/>
        </w:rPr>
      </w:pPr>
      <w:r w:rsidRPr="007726BF">
        <w:rPr>
          <w:rFonts w:asciiTheme="majorHAnsi" w:hAnsiTheme="majorHAnsi" w:cstheme="majorHAnsi"/>
        </w:rPr>
        <w:t xml:space="preserve">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rPr>
        <w:t xml:space="preserve">Act Against Bullying </w:t>
      </w:r>
      <w:r w:rsidRPr="007726BF">
        <w:rPr>
          <w:rFonts w:asciiTheme="majorHAnsi" w:hAnsiTheme="majorHAnsi" w:cstheme="majorHAnsi"/>
          <w:b/>
          <w:color w:val="0000FF"/>
          <w:u w:val="single" w:color="0000FF"/>
        </w:rPr>
        <w:t>www.actagainstbullying.com</w:t>
      </w:r>
      <w:r w:rsidRPr="007726BF">
        <w:rPr>
          <w:rFonts w:asciiTheme="majorHAnsi" w:hAnsiTheme="majorHAnsi" w:cstheme="majorHAnsi"/>
        </w:rPr>
        <w:t xml:space="preserve">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rPr>
        <w:t xml:space="preserve">Anti-Bullying Alliance (ABA) </w:t>
      </w:r>
      <w:r w:rsidRPr="007726BF">
        <w:rPr>
          <w:rFonts w:asciiTheme="majorHAnsi" w:hAnsiTheme="majorHAnsi" w:cstheme="majorHAnsi"/>
          <w:b/>
          <w:color w:val="0000FF"/>
          <w:u w:val="single" w:color="0000FF"/>
        </w:rPr>
        <w:t>www.anti-bullyingalliance.org.uk</w:t>
      </w:r>
      <w:r w:rsidRPr="007726BF">
        <w:rPr>
          <w:rFonts w:asciiTheme="majorHAnsi" w:hAnsiTheme="majorHAnsi" w:cstheme="majorHAnsi"/>
        </w:rPr>
        <w:t xml:space="preserve">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rPr>
        <w:t xml:space="preserve">Bullying Online </w:t>
      </w:r>
      <w:r w:rsidRPr="007726BF">
        <w:rPr>
          <w:rFonts w:asciiTheme="majorHAnsi" w:hAnsiTheme="majorHAnsi" w:cstheme="majorHAnsi"/>
          <w:b/>
          <w:color w:val="0000FF"/>
          <w:u w:val="single" w:color="0000FF"/>
        </w:rPr>
        <w:t>www.bullying.co.uk</w:t>
      </w:r>
      <w:r w:rsidRPr="007726BF">
        <w:rPr>
          <w:rFonts w:asciiTheme="majorHAnsi" w:hAnsiTheme="majorHAnsi" w:cstheme="majorHAnsi"/>
          <w:b/>
          <w:color w:val="0000FF"/>
        </w:rPr>
        <w:t xml:space="preserve">  </w:t>
      </w:r>
    </w:p>
    <w:p w:rsidR="001013B1" w:rsidRPr="007726BF" w:rsidRDefault="003D0A78">
      <w:pPr>
        <w:spacing w:after="10"/>
        <w:ind w:right="0"/>
        <w:rPr>
          <w:rFonts w:asciiTheme="majorHAnsi" w:hAnsiTheme="majorHAnsi" w:cstheme="majorHAnsi"/>
        </w:rPr>
      </w:pPr>
      <w:r w:rsidRPr="007726BF">
        <w:rPr>
          <w:rFonts w:asciiTheme="majorHAnsi" w:hAnsiTheme="majorHAnsi" w:cstheme="majorHAnsi"/>
        </w:rPr>
        <w:t xml:space="preserve">CEOP (Child Exploitation and Online Protection </w:t>
      </w:r>
      <w:r w:rsidRPr="007726BF">
        <w:rPr>
          <w:rFonts w:asciiTheme="majorHAnsi" w:hAnsiTheme="majorHAnsi" w:cstheme="majorHAnsi"/>
          <w:b/>
          <w:color w:val="0000FF"/>
          <w:u w:val="single" w:color="0000FF"/>
        </w:rPr>
        <w:t>www.ceop.police.uk/safety-centre</w:t>
      </w:r>
      <w:r w:rsidRPr="007726BF">
        <w:rPr>
          <w:rFonts w:asciiTheme="majorHAnsi" w:hAnsiTheme="majorHAnsi" w:cstheme="majorHAnsi"/>
        </w:rPr>
        <w:t xml:space="preserve">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rPr>
        <w:t xml:space="preserve">Childline </w:t>
      </w:r>
      <w:r w:rsidRPr="007726BF">
        <w:rPr>
          <w:rFonts w:asciiTheme="majorHAnsi" w:hAnsiTheme="majorHAnsi" w:cstheme="majorHAnsi"/>
          <w:b/>
          <w:color w:val="0000FF"/>
          <w:u w:val="single" w:color="0000FF"/>
        </w:rPr>
        <w:t>www.childline.org.uk</w:t>
      </w:r>
      <w:r w:rsidRPr="007726BF">
        <w:rPr>
          <w:rFonts w:asciiTheme="majorHAnsi" w:hAnsiTheme="majorHAnsi" w:cstheme="majorHAnsi"/>
          <w:b/>
          <w:color w:val="0000FF"/>
        </w:rPr>
        <w:t xml:space="preserve">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rPr>
        <w:t xml:space="preserve">Kidscape </w:t>
      </w:r>
      <w:r w:rsidRPr="007726BF">
        <w:rPr>
          <w:rFonts w:asciiTheme="majorHAnsi" w:hAnsiTheme="majorHAnsi" w:cstheme="majorHAnsi"/>
          <w:b/>
          <w:color w:val="0000FF"/>
          <w:u w:val="single" w:color="0000FF"/>
        </w:rPr>
        <w:t>www.kidscape.org.uk</w:t>
      </w:r>
      <w:r w:rsidRPr="007726BF">
        <w:rPr>
          <w:rFonts w:asciiTheme="majorHAnsi" w:hAnsiTheme="majorHAnsi" w:cstheme="majorHAnsi"/>
        </w:rPr>
        <w:t xml:space="preserve">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rPr>
        <w:t xml:space="preserve">NSPCC </w:t>
      </w:r>
      <w:r w:rsidRPr="007726BF">
        <w:rPr>
          <w:rFonts w:asciiTheme="majorHAnsi" w:hAnsiTheme="majorHAnsi" w:cstheme="majorHAnsi"/>
          <w:b/>
          <w:color w:val="0000FF"/>
          <w:u w:val="single" w:color="0000FF"/>
        </w:rPr>
        <w:t>www.nspcc.org.uk</w:t>
      </w:r>
      <w:r w:rsidRPr="007726BF">
        <w:rPr>
          <w:rFonts w:asciiTheme="majorHAnsi" w:hAnsiTheme="majorHAnsi" w:cstheme="majorHAnsi"/>
          <w:b/>
          <w:color w:val="0000FF"/>
        </w:rPr>
        <w:t xml:space="preserve">  </w:t>
      </w:r>
    </w:p>
    <w:p w:rsidR="001013B1" w:rsidRPr="007726BF" w:rsidRDefault="003D0A78">
      <w:pPr>
        <w:ind w:right="0"/>
        <w:rPr>
          <w:rFonts w:asciiTheme="majorHAnsi" w:hAnsiTheme="majorHAnsi" w:cstheme="majorHAnsi"/>
        </w:rPr>
      </w:pPr>
      <w:r w:rsidRPr="007726BF">
        <w:rPr>
          <w:rFonts w:asciiTheme="majorHAnsi" w:hAnsiTheme="majorHAnsi" w:cstheme="majorHAnsi"/>
        </w:rPr>
        <w:t xml:space="preserve">The Children’s Legal Centre </w:t>
      </w:r>
      <w:r w:rsidRPr="007726BF">
        <w:rPr>
          <w:rFonts w:asciiTheme="majorHAnsi" w:hAnsiTheme="majorHAnsi" w:cstheme="majorHAnsi"/>
          <w:b/>
          <w:color w:val="0000FF"/>
          <w:u w:val="single" w:color="0000FF"/>
        </w:rPr>
        <w:t>www.childrenslegalcentre.com</w:t>
      </w:r>
      <w:r w:rsidRPr="007726BF">
        <w:rPr>
          <w:rFonts w:asciiTheme="majorHAnsi" w:hAnsiTheme="majorHAnsi" w:cstheme="majorHAnsi"/>
        </w:rPr>
        <w:t xml:space="preserve">  </w:t>
      </w:r>
    </w:p>
    <w:p w:rsidR="008F77F6" w:rsidRDefault="008F77F6">
      <w:pPr>
        <w:spacing w:after="10" w:line="250" w:lineRule="auto"/>
        <w:ind w:left="-5" w:right="899"/>
        <w:jc w:val="left"/>
        <w:rPr>
          <w:rFonts w:asciiTheme="majorHAnsi" w:hAnsiTheme="majorHAnsi" w:cstheme="majorHAnsi"/>
          <w:b/>
          <w:sz w:val="24"/>
        </w:rPr>
      </w:pPr>
    </w:p>
    <w:p w:rsidR="008F77F6" w:rsidRDefault="008F77F6">
      <w:pPr>
        <w:spacing w:after="10" w:line="250" w:lineRule="auto"/>
        <w:ind w:left="-5" w:right="899"/>
        <w:jc w:val="left"/>
        <w:rPr>
          <w:rFonts w:asciiTheme="majorHAnsi" w:hAnsiTheme="majorHAnsi" w:cstheme="majorHAnsi"/>
          <w:b/>
          <w:sz w:val="24"/>
        </w:rPr>
      </w:pPr>
    </w:p>
    <w:p w:rsidR="008F77F6" w:rsidRDefault="008F77F6">
      <w:pPr>
        <w:spacing w:after="10" w:line="250" w:lineRule="auto"/>
        <w:ind w:left="-5" w:right="899"/>
        <w:jc w:val="left"/>
        <w:rPr>
          <w:rFonts w:asciiTheme="majorHAnsi" w:hAnsiTheme="majorHAnsi" w:cstheme="majorHAnsi"/>
          <w:b/>
          <w:sz w:val="24"/>
        </w:rPr>
      </w:pPr>
    </w:p>
    <w:p w:rsidR="008F77F6" w:rsidRDefault="008F77F6">
      <w:pPr>
        <w:spacing w:after="10" w:line="250" w:lineRule="auto"/>
        <w:ind w:left="-5" w:right="899"/>
        <w:jc w:val="left"/>
        <w:rPr>
          <w:rFonts w:asciiTheme="majorHAnsi" w:hAnsiTheme="majorHAnsi" w:cstheme="majorHAnsi"/>
          <w:b/>
          <w:sz w:val="24"/>
        </w:rPr>
      </w:pPr>
    </w:p>
    <w:p w:rsidR="008F77F6" w:rsidRDefault="008F77F6">
      <w:pPr>
        <w:spacing w:after="10" w:line="250" w:lineRule="auto"/>
        <w:ind w:left="-5" w:right="899"/>
        <w:jc w:val="left"/>
        <w:rPr>
          <w:rFonts w:asciiTheme="majorHAnsi" w:hAnsiTheme="majorHAnsi" w:cstheme="majorHAnsi"/>
          <w:b/>
          <w:sz w:val="24"/>
        </w:rPr>
      </w:pPr>
    </w:p>
    <w:p w:rsidR="008F77F6" w:rsidRDefault="008F77F6">
      <w:pPr>
        <w:spacing w:after="10" w:line="250" w:lineRule="auto"/>
        <w:ind w:left="-5" w:right="899"/>
        <w:jc w:val="left"/>
        <w:rPr>
          <w:rFonts w:asciiTheme="majorHAnsi" w:hAnsiTheme="majorHAnsi" w:cstheme="majorHAnsi"/>
          <w:b/>
          <w:sz w:val="24"/>
        </w:rPr>
      </w:pPr>
    </w:p>
    <w:p w:rsidR="001013B1" w:rsidRPr="007726BF" w:rsidRDefault="003D0A78">
      <w:pPr>
        <w:spacing w:after="10" w:line="250" w:lineRule="auto"/>
        <w:ind w:left="-5" w:right="899"/>
        <w:jc w:val="left"/>
        <w:rPr>
          <w:rFonts w:asciiTheme="majorHAnsi" w:hAnsiTheme="majorHAnsi" w:cstheme="majorHAnsi"/>
        </w:rPr>
      </w:pPr>
      <w:r w:rsidRPr="007726BF">
        <w:rPr>
          <w:rFonts w:asciiTheme="majorHAnsi" w:hAnsiTheme="majorHAnsi" w:cstheme="majorHAnsi"/>
          <w:b/>
          <w:sz w:val="24"/>
        </w:rPr>
        <w:lastRenderedPageBreak/>
        <w:t>Appendix 1</w:t>
      </w:r>
      <w:r w:rsidRPr="007726BF">
        <w:rPr>
          <w:rFonts w:asciiTheme="majorHAnsi" w:hAnsiTheme="majorHAnsi" w:cstheme="majorHAnsi"/>
        </w:rPr>
        <w:t xml:space="preserve"> </w:t>
      </w:r>
    </w:p>
    <w:p w:rsidR="001013B1" w:rsidRPr="007726BF" w:rsidRDefault="003D0A78">
      <w:pPr>
        <w:pStyle w:val="Heading1"/>
        <w:spacing w:after="79"/>
        <w:ind w:right="10"/>
        <w:jc w:val="center"/>
        <w:rPr>
          <w:rFonts w:asciiTheme="majorHAnsi" w:hAnsiTheme="majorHAnsi" w:cstheme="majorHAnsi"/>
        </w:rPr>
      </w:pPr>
      <w:r w:rsidRPr="007726BF">
        <w:rPr>
          <w:rFonts w:asciiTheme="majorHAnsi" w:hAnsiTheme="majorHAnsi" w:cstheme="majorHAnsi"/>
          <w:sz w:val="24"/>
        </w:rPr>
        <w:t>Procedure for Reporting and Responding to Bullying Incidents</w:t>
      </w:r>
      <w:r w:rsidRPr="007726BF">
        <w:rPr>
          <w:rFonts w:asciiTheme="majorHAnsi" w:hAnsiTheme="majorHAnsi" w:cstheme="majorHAnsi"/>
          <w:sz w:val="24"/>
          <w:u w:val="none"/>
        </w:rPr>
        <w:t xml:space="preserve"> </w:t>
      </w:r>
    </w:p>
    <w:p w:rsidR="001013B1" w:rsidRPr="007726BF" w:rsidRDefault="003D0A78">
      <w:pPr>
        <w:ind w:right="0"/>
        <w:rPr>
          <w:rFonts w:asciiTheme="majorHAnsi" w:hAnsiTheme="majorHAnsi" w:cstheme="majorHAnsi"/>
        </w:rPr>
      </w:pPr>
      <w:r w:rsidRPr="007726BF">
        <w:rPr>
          <w:rFonts w:asciiTheme="majorHAnsi" w:hAnsiTheme="majorHAnsi" w:cstheme="majorHAnsi"/>
        </w:rPr>
        <w:t xml:space="preserve">All staff will respond calmly and consistently to all allegations and incidents of bullying. Incidents will be taken seriously by staff and dealt with impartially and promptly. All those involved with the incident will have the opportunity to be heard. Staff will protect and support all children involved whilst allegations and incidents are investigated and resolved. The following step-by-step procedure will be used for reporting and responding to bullying allegations or incidents:  </w:t>
      </w:r>
    </w:p>
    <w:p w:rsidR="001013B1" w:rsidRPr="007726BF" w:rsidRDefault="003D0A78">
      <w:pPr>
        <w:numPr>
          <w:ilvl w:val="0"/>
          <w:numId w:val="9"/>
        </w:numPr>
        <w:spacing w:after="89"/>
        <w:ind w:right="0" w:hanging="360"/>
        <w:rPr>
          <w:rFonts w:asciiTheme="majorHAnsi" w:hAnsiTheme="majorHAnsi" w:cstheme="majorHAnsi"/>
        </w:rPr>
      </w:pPr>
      <w:r w:rsidRPr="007726BF">
        <w:rPr>
          <w:rFonts w:asciiTheme="majorHAnsi" w:hAnsiTheme="majorHAnsi" w:cstheme="majorHAnsi"/>
        </w:rPr>
        <w:t xml:space="preserve">Ensure the victim (s) is and feels safe.  </w:t>
      </w:r>
    </w:p>
    <w:p w:rsidR="001013B1" w:rsidRPr="007726BF" w:rsidRDefault="003D0A78">
      <w:pPr>
        <w:numPr>
          <w:ilvl w:val="0"/>
          <w:numId w:val="9"/>
        </w:numPr>
        <w:spacing w:after="90" w:line="240" w:lineRule="auto"/>
        <w:ind w:right="0" w:hanging="360"/>
        <w:rPr>
          <w:rFonts w:asciiTheme="majorHAnsi" w:hAnsiTheme="majorHAnsi" w:cstheme="majorHAnsi"/>
        </w:rPr>
      </w:pPr>
      <w:r w:rsidRPr="007726BF">
        <w:rPr>
          <w:rFonts w:asciiTheme="majorHAnsi" w:hAnsiTheme="majorHAnsi" w:cstheme="majorHAnsi"/>
        </w:rPr>
        <w:t xml:space="preserve">Report all bullying allegations and incidents to relevant adults. (a nominated adult, usually the class teacher, and / or the Headteacher will conduct a full investigation) </w:t>
      </w:r>
      <w:r w:rsidRPr="007726BF">
        <w:rPr>
          <w:rFonts w:asciiTheme="majorHAnsi" w:eastAsia="Segoe UI Symbol" w:hAnsiTheme="majorHAnsi" w:cstheme="majorHAnsi"/>
        </w:rPr>
        <w:t></w:t>
      </w:r>
      <w:r w:rsidRPr="007726BF">
        <w:rPr>
          <w:rFonts w:asciiTheme="majorHAnsi" w:hAnsiTheme="majorHAnsi" w:cstheme="majorHAnsi"/>
        </w:rPr>
        <w:t xml:space="preserve"> </w:t>
      </w:r>
      <w:r w:rsidRPr="007726BF">
        <w:rPr>
          <w:rFonts w:asciiTheme="majorHAnsi" w:hAnsiTheme="majorHAnsi" w:cstheme="majorHAnsi"/>
        </w:rPr>
        <w:tab/>
        <w:t xml:space="preserve">Listen and speak to all children involved about the incident separately. </w:t>
      </w:r>
    </w:p>
    <w:p w:rsidR="001013B1" w:rsidRPr="007726BF" w:rsidRDefault="00804569">
      <w:pPr>
        <w:numPr>
          <w:ilvl w:val="0"/>
          <w:numId w:val="9"/>
        </w:numPr>
        <w:spacing w:after="87"/>
        <w:ind w:right="0" w:hanging="360"/>
        <w:rPr>
          <w:rFonts w:asciiTheme="majorHAnsi" w:hAnsiTheme="majorHAnsi" w:cstheme="majorHAnsi"/>
        </w:rPr>
      </w:pPr>
      <w:r>
        <w:rPr>
          <w:rFonts w:asciiTheme="majorHAnsi" w:hAnsiTheme="majorHAnsi" w:cstheme="majorHAnsi"/>
        </w:rPr>
        <w:t>Reinforce to the perpetrator</w:t>
      </w:r>
      <w:r w:rsidR="003D0A78" w:rsidRPr="007726BF">
        <w:rPr>
          <w:rFonts w:asciiTheme="majorHAnsi" w:hAnsiTheme="majorHAnsi" w:cstheme="majorHAnsi"/>
        </w:rPr>
        <w:t xml:space="preserve"> that their behaviour is unacceptable.  </w:t>
      </w:r>
    </w:p>
    <w:p w:rsidR="001013B1" w:rsidRPr="007726BF" w:rsidRDefault="003D0A78">
      <w:pPr>
        <w:numPr>
          <w:ilvl w:val="0"/>
          <w:numId w:val="9"/>
        </w:numPr>
        <w:spacing w:after="87"/>
        <w:ind w:right="0" w:hanging="360"/>
        <w:rPr>
          <w:rFonts w:asciiTheme="majorHAnsi" w:hAnsiTheme="majorHAnsi" w:cstheme="majorHAnsi"/>
        </w:rPr>
      </w:pPr>
      <w:r w:rsidRPr="007726BF">
        <w:rPr>
          <w:rFonts w:asciiTheme="majorHAnsi" w:hAnsiTheme="majorHAnsi" w:cstheme="majorHAnsi"/>
        </w:rPr>
        <w:t xml:space="preserve">Identify the problems and suggest possible solutions.  </w:t>
      </w:r>
    </w:p>
    <w:p w:rsidR="001013B1" w:rsidRPr="007726BF" w:rsidRDefault="003D0A78">
      <w:pPr>
        <w:numPr>
          <w:ilvl w:val="0"/>
          <w:numId w:val="9"/>
        </w:numPr>
        <w:ind w:right="0" w:hanging="360"/>
        <w:rPr>
          <w:rFonts w:asciiTheme="majorHAnsi" w:hAnsiTheme="majorHAnsi" w:cstheme="majorHAnsi"/>
        </w:rPr>
      </w:pPr>
      <w:r w:rsidRPr="007726BF">
        <w:rPr>
          <w:rFonts w:asciiTheme="majorHAnsi" w:hAnsiTheme="majorHAnsi" w:cstheme="majorHAnsi"/>
        </w:rPr>
        <w:t xml:space="preserve">The </w:t>
      </w:r>
      <w:r w:rsidR="00804569">
        <w:rPr>
          <w:rFonts w:asciiTheme="majorHAnsi" w:hAnsiTheme="majorHAnsi" w:cstheme="majorHAnsi"/>
        </w:rPr>
        <w:t>perpetrator</w:t>
      </w:r>
      <w:r w:rsidRPr="007726BF">
        <w:rPr>
          <w:rFonts w:asciiTheme="majorHAnsi" w:hAnsiTheme="majorHAnsi" w:cstheme="majorHAnsi"/>
        </w:rPr>
        <w:t xml:space="preserve"> m</w:t>
      </w:r>
      <w:bookmarkStart w:id="0" w:name="_GoBack"/>
      <w:bookmarkEnd w:id="0"/>
      <w:r w:rsidRPr="007726BF">
        <w:rPr>
          <w:rFonts w:asciiTheme="majorHAnsi" w:hAnsiTheme="majorHAnsi" w:cstheme="majorHAnsi"/>
        </w:rPr>
        <w:t xml:space="preserve">ay be asked to apologise. Other consequences may take place and appropriate sanctions applied (see next section).  </w:t>
      </w:r>
    </w:p>
    <w:p w:rsidR="001013B1" w:rsidRPr="007726BF" w:rsidRDefault="003D0A78">
      <w:pPr>
        <w:numPr>
          <w:ilvl w:val="0"/>
          <w:numId w:val="9"/>
        </w:numPr>
        <w:ind w:right="0" w:hanging="360"/>
        <w:rPr>
          <w:rFonts w:asciiTheme="majorHAnsi" w:hAnsiTheme="majorHAnsi" w:cstheme="majorHAnsi"/>
        </w:rPr>
      </w:pPr>
      <w:r w:rsidRPr="007726BF">
        <w:rPr>
          <w:rFonts w:asciiTheme="majorHAnsi" w:hAnsiTheme="majorHAnsi" w:cstheme="majorHAnsi"/>
        </w:rPr>
        <w:t xml:space="preserve">Appropriate action will be taken quickly to end the bullying behaviour or threats of bullying.  </w:t>
      </w:r>
    </w:p>
    <w:p w:rsidR="001013B1" w:rsidRPr="007726BF" w:rsidRDefault="003D0A78">
      <w:pPr>
        <w:numPr>
          <w:ilvl w:val="0"/>
          <w:numId w:val="9"/>
        </w:numPr>
        <w:ind w:right="0" w:hanging="360"/>
        <w:rPr>
          <w:rFonts w:asciiTheme="majorHAnsi" w:hAnsiTheme="majorHAnsi" w:cstheme="majorHAnsi"/>
        </w:rPr>
      </w:pPr>
      <w:r w:rsidRPr="007726BF">
        <w:rPr>
          <w:rFonts w:asciiTheme="majorHAnsi" w:hAnsiTheme="majorHAnsi" w:cstheme="majorHAnsi"/>
        </w:rPr>
        <w:t xml:space="preserve">An attempt will be made, and support given, to help the </w:t>
      </w:r>
      <w:r w:rsidR="00804569">
        <w:rPr>
          <w:rFonts w:asciiTheme="majorHAnsi" w:hAnsiTheme="majorHAnsi" w:cstheme="majorHAnsi"/>
        </w:rPr>
        <w:t>perpetrator(s)</w:t>
      </w:r>
      <w:r w:rsidRPr="007726BF">
        <w:rPr>
          <w:rFonts w:asciiTheme="majorHAnsi" w:hAnsiTheme="majorHAnsi" w:cstheme="majorHAnsi"/>
        </w:rPr>
        <w:t xml:space="preserve"> understand and change their behaviour.  </w:t>
      </w:r>
    </w:p>
    <w:p w:rsidR="001013B1" w:rsidRPr="007726BF" w:rsidRDefault="003D0A78">
      <w:pPr>
        <w:numPr>
          <w:ilvl w:val="0"/>
          <w:numId w:val="9"/>
        </w:numPr>
        <w:ind w:right="0" w:hanging="360"/>
        <w:rPr>
          <w:rFonts w:asciiTheme="majorHAnsi" w:hAnsiTheme="majorHAnsi" w:cstheme="majorHAnsi"/>
        </w:rPr>
      </w:pPr>
      <w:r w:rsidRPr="007726BF">
        <w:rPr>
          <w:rFonts w:asciiTheme="majorHAnsi" w:hAnsiTheme="majorHAnsi" w:cstheme="majorHAnsi"/>
        </w:rPr>
        <w:t xml:space="preserve">In cases of bullying, the incidents will be recorded by staff on CPOMS. An example of how to record incidents can be found in Appendix 2. </w:t>
      </w:r>
    </w:p>
    <w:p w:rsidR="001013B1" w:rsidRPr="007726BF" w:rsidRDefault="00804569">
      <w:pPr>
        <w:numPr>
          <w:ilvl w:val="0"/>
          <w:numId w:val="9"/>
        </w:numPr>
        <w:ind w:right="0" w:hanging="360"/>
        <w:rPr>
          <w:rFonts w:asciiTheme="majorHAnsi" w:hAnsiTheme="majorHAnsi" w:cstheme="majorHAnsi"/>
        </w:rPr>
      </w:pPr>
      <w:r>
        <w:rPr>
          <w:rFonts w:asciiTheme="majorHAnsi" w:hAnsiTheme="majorHAnsi" w:cstheme="majorHAnsi"/>
        </w:rPr>
        <w:t xml:space="preserve">Parents will be informed and, if necessary, </w:t>
      </w:r>
      <w:r w:rsidR="003D0A78" w:rsidRPr="007726BF">
        <w:rPr>
          <w:rFonts w:asciiTheme="majorHAnsi" w:hAnsiTheme="majorHAnsi" w:cstheme="majorHAnsi"/>
        </w:rPr>
        <w:t xml:space="preserve">invited to come into school for a meeting to discuss the issue.  </w:t>
      </w:r>
    </w:p>
    <w:p w:rsidR="001013B1" w:rsidRPr="007726BF" w:rsidRDefault="003D0A78">
      <w:pPr>
        <w:numPr>
          <w:ilvl w:val="0"/>
          <w:numId w:val="9"/>
        </w:numPr>
        <w:ind w:right="0" w:hanging="360"/>
        <w:rPr>
          <w:rFonts w:asciiTheme="majorHAnsi" w:hAnsiTheme="majorHAnsi" w:cstheme="majorHAnsi"/>
        </w:rPr>
      </w:pPr>
      <w:r w:rsidRPr="007726BF">
        <w:rPr>
          <w:rFonts w:asciiTheme="majorHAnsi" w:hAnsiTheme="majorHAnsi" w:cstheme="majorHAnsi"/>
        </w:rPr>
        <w:t xml:space="preserve">After the incident has been investigated and dealt with, each case will be monitored to ensure repeated bullying does not take place.  </w:t>
      </w:r>
    </w:p>
    <w:p w:rsidR="001013B1" w:rsidRPr="007726BF" w:rsidRDefault="003D0A78">
      <w:pPr>
        <w:numPr>
          <w:ilvl w:val="0"/>
          <w:numId w:val="9"/>
        </w:numPr>
        <w:spacing w:after="87"/>
        <w:ind w:right="0" w:hanging="360"/>
        <w:rPr>
          <w:rFonts w:asciiTheme="majorHAnsi" w:hAnsiTheme="majorHAnsi" w:cstheme="majorHAnsi"/>
        </w:rPr>
      </w:pPr>
      <w:r w:rsidRPr="007726BF">
        <w:rPr>
          <w:rFonts w:asciiTheme="majorHAnsi" w:hAnsiTheme="majorHAnsi" w:cstheme="majorHAnsi"/>
        </w:rPr>
        <w:t xml:space="preserve">If possible, the pupils will be reconciled.  </w:t>
      </w:r>
    </w:p>
    <w:p w:rsidR="001013B1" w:rsidRPr="007726BF" w:rsidRDefault="003D0A78">
      <w:pPr>
        <w:numPr>
          <w:ilvl w:val="0"/>
          <w:numId w:val="9"/>
        </w:numPr>
        <w:spacing w:after="87"/>
        <w:ind w:right="0" w:hanging="360"/>
        <w:rPr>
          <w:rFonts w:asciiTheme="majorHAnsi" w:hAnsiTheme="majorHAnsi" w:cstheme="majorHAnsi"/>
        </w:rPr>
      </w:pPr>
      <w:r w:rsidRPr="007726BF">
        <w:rPr>
          <w:rFonts w:asciiTheme="majorHAnsi" w:hAnsiTheme="majorHAnsi" w:cstheme="majorHAnsi"/>
        </w:rPr>
        <w:t xml:space="preserve">Bullying incidents will be discussed at staff meetings.  </w:t>
      </w:r>
    </w:p>
    <w:p w:rsidR="001013B1" w:rsidRPr="007726BF" w:rsidRDefault="003D0A78">
      <w:pPr>
        <w:numPr>
          <w:ilvl w:val="0"/>
          <w:numId w:val="9"/>
        </w:numPr>
        <w:ind w:right="0" w:hanging="360"/>
        <w:rPr>
          <w:rFonts w:asciiTheme="majorHAnsi" w:hAnsiTheme="majorHAnsi" w:cstheme="majorHAnsi"/>
        </w:rPr>
      </w:pPr>
      <w:r w:rsidRPr="007726BF">
        <w:rPr>
          <w:rFonts w:asciiTheme="majorHAnsi" w:hAnsiTheme="majorHAnsi" w:cstheme="majorHAnsi"/>
        </w:rPr>
        <w:t xml:space="preserve">If necessary and appropriate, the Designated Safeguarding Lead teacher, Social Services or the police will be consulted.  </w:t>
      </w:r>
    </w:p>
    <w:p w:rsidR="001013B1" w:rsidRPr="007726BF" w:rsidRDefault="003D0A78">
      <w:pPr>
        <w:spacing w:after="0" w:line="259" w:lineRule="auto"/>
        <w:ind w:left="-5" w:right="0"/>
        <w:jc w:val="left"/>
        <w:rPr>
          <w:rFonts w:asciiTheme="majorHAnsi" w:hAnsiTheme="majorHAnsi" w:cstheme="majorHAnsi"/>
        </w:rPr>
      </w:pPr>
      <w:r w:rsidRPr="007726BF">
        <w:rPr>
          <w:rFonts w:asciiTheme="majorHAnsi" w:hAnsiTheme="majorHAnsi" w:cstheme="majorHAnsi"/>
          <w:u w:val="single" w:color="000000"/>
        </w:rPr>
        <w:t>The following sanctions may be used:</w:t>
      </w:r>
      <w:r w:rsidRPr="007726BF">
        <w:rPr>
          <w:rFonts w:asciiTheme="majorHAnsi" w:hAnsiTheme="majorHAnsi" w:cstheme="majorHAnsi"/>
        </w:rPr>
        <w:t xml:space="preserve">  </w:t>
      </w:r>
    </w:p>
    <w:p w:rsidR="001013B1" w:rsidRPr="007726BF" w:rsidRDefault="003D0A78">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Apologise to the victim (s) verbally and/or in writing.  </w:t>
      </w:r>
    </w:p>
    <w:p w:rsidR="001013B1" w:rsidRPr="007726BF" w:rsidRDefault="003D0A78">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Lose privileges.  </w:t>
      </w:r>
    </w:p>
    <w:p w:rsidR="001013B1" w:rsidRPr="007726BF" w:rsidRDefault="003D0A78">
      <w:pPr>
        <w:numPr>
          <w:ilvl w:val="0"/>
          <w:numId w:val="9"/>
        </w:numPr>
        <w:spacing w:after="29"/>
        <w:ind w:right="0" w:hanging="360"/>
        <w:rPr>
          <w:rFonts w:asciiTheme="majorHAnsi" w:hAnsiTheme="majorHAnsi" w:cstheme="majorHAnsi"/>
        </w:rPr>
      </w:pPr>
      <w:r w:rsidRPr="007726BF">
        <w:rPr>
          <w:rFonts w:asciiTheme="majorHAnsi" w:hAnsiTheme="majorHAnsi" w:cstheme="majorHAnsi"/>
        </w:rPr>
        <w:t xml:space="preserve">Lose playtimes (stay with class teacher, write apology or other suitable consequence).  </w:t>
      </w:r>
    </w:p>
    <w:p w:rsidR="001013B1" w:rsidRPr="007726BF" w:rsidRDefault="003D0A78">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Parents may be invited in to school.  </w:t>
      </w:r>
    </w:p>
    <w:p w:rsidR="001013B1" w:rsidRPr="007726BF" w:rsidRDefault="003D0A78">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The child is removed from class and work in isolation.  </w:t>
      </w:r>
    </w:p>
    <w:p w:rsidR="001013B1" w:rsidRPr="007726BF" w:rsidRDefault="003D0A78">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The child reports in to the Headteacher or Deputy Headteacher on a regular basis.  </w:t>
      </w:r>
    </w:p>
    <w:p w:rsidR="001013B1" w:rsidRPr="007726BF" w:rsidRDefault="003D0A78">
      <w:pPr>
        <w:numPr>
          <w:ilvl w:val="0"/>
          <w:numId w:val="9"/>
        </w:numPr>
        <w:spacing w:after="30"/>
        <w:ind w:right="0" w:hanging="360"/>
        <w:rPr>
          <w:rFonts w:asciiTheme="majorHAnsi" w:hAnsiTheme="majorHAnsi" w:cstheme="majorHAnsi"/>
        </w:rPr>
      </w:pPr>
      <w:r w:rsidRPr="007726BF">
        <w:rPr>
          <w:rFonts w:asciiTheme="majorHAnsi" w:hAnsiTheme="majorHAnsi" w:cstheme="majorHAnsi"/>
        </w:rPr>
        <w:t xml:space="preserve">Be withdrawn from participation in school visit, clubs and events not essential to the curriculum.  </w:t>
      </w:r>
    </w:p>
    <w:p w:rsidR="001013B1" w:rsidRPr="007726BF" w:rsidRDefault="003D0A78">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Fixed term exclusion. </w:t>
      </w:r>
    </w:p>
    <w:p w:rsidR="001013B1" w:rsidRPr="00804569" w:rsidRDefault="003D0A78" w:rsidP="00804569">
      <w:pPr>
        <w:numPr>
          <w:ilvl w:val="0"/>
          <w:numId w:val="9"/>
        </w:numPr>
        <w:spacing w:after="10"/>
        <w:ind w:right="0" w:hanging="360"/>
        <w:rPr>
          <w:rFonts w:asciiTheme="majorHAnsi" w:hAnsiTheme="majorHAnsi" w:cstheme="majorHAnsi"/>
        </w:rPr>
      </w:pPr>
      <w:r w:rsidRPr="007726BF">
        <w:rPr>
          <w:rFonts w:asciiTheme="majorHAnsi" w:hAnsiTheme="majorHAnsi" w:cstheme="majorHAnsi"/>
        </w:rPr>
        <w:t xml:space="preserve">Permanent exclusion.  </w:t>
      </w:r>
      <w:r>
        <w:t xml:space="preserve"> </w:t>
      </w:r>
    </w:p>
    <w:p w:rsidR="001013B1" w:rsidRDefault="003D0A78">
      <w:pPr>
        <w:spacing w:after="0" w:line="259" w:lineRule="auto"/>
        <w:ind w:left="360" w:right="0" w:firstLine="0"/>
        <w:jc w:val="left"/>
      </w:pPr>
      <w:r>
        <w:t xml:space="preserve"> </w:t>
      </w:r>
    </w:p>
    <w:p w:rsidR="001013B1" w:rsidRPr="007726BF" w:rsidRDefault="003D0A78">
      <w:pPr>
        <w:spacing w:after="12"/>
        <w:ind w:right="0"/>
        <w:rPr>
          <w:rFonts w:asciiTheme="majorHAnsi" w:hAnsiTheme="majorHAnsi" w:cstheme="majorHAnsi"/>
        </w:rPr>
      </w:pPr>
      <w:r w:rsidRPr="007726BF">
        <w:rPr>
          <w:rFonts w:asciiTheme="majorHAnsi" w:hAnsiTheme="majorHAnsi" w:cstheme="majorHAnsi"/>
        </w:rPr>
        <w:t xml:space="preserve">By taking the measures outlined above, we endeavour to deal positively with any incidents of bullying which may occur in school. We are a telling school. There is no sure, certain or quick ‘solution’ to bullying but by encouraging children to speak out and by showing that we take it seriously, we help to create an atmosphere in which bullying cannot flourish. </w:t>
      </w:r>
    </w:p>
    <w:p w:rsidR="001013B1" w:rsidRDefault="003D0A78">
      <w:pPr>
        <w:spacing w:after="0" w:line="259" w:lineRule="auto"/>
        <w:ind w:left="0" w:right="0" w:firstLine="0"/>
        <w:jc w:val="left"/>
      </w:pPr>
      <w:r>
        <w:rPr>
          <w:b/>
          <w:sz w:val="24"/>
        </w:rPr>
        <w:lastRenderedPageBreak/>
        <w:t xml:space="preserve"> </w:t>
      </w:r>
    </w:p>
    <w:p w:rsidR="001013B1" w:rsidRDefault="003D0A78">
      <w:pPr>
        <w:spacing w:after="0" w:line="259" w:lineRule="auto"/>
        <w:ind w:left="0" w:right="0" w:firstLine="0"/>
        <w:jc w:val="left"/>
      </w:pPr>
      <w:r>
        <w:rPr>
          <w:b/>
          <w:sz w:val="24"/>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7726BF" w:rsidRDefault="007726BF">
      <w:pPr>
        <w:spacing w:after="0" w:line="259" w:lineRule="auto"/>
        <w:ind w:left="0" w:right="0" w:firstLine="0"/>
        <w:jc w:val="left"/>
        <w:rPr>
          <w:rFonts w:ascii="Times New Roman" w:eastAsia="Times New Roman" w:hAnsi="Times New Roman" w:cs="Times New Roman"/>
          <w:sz w:val="20"/>
        </w:rPr>
      </w:pPr>
    </w:p>
    <w:p w:rsidR="007726BF" w:rsidRDefault="007726BF">
      <w:pPr>
        <w:spacing w:after="0" w:line="259" w:lineRule="auto"/>
        <w:ind w:left="0" w:right="0" w:firstLine="0"/>
        <w:jc w:val="left"/>
        <w:rPr>
          <w:rFonts w:ascii="Times New Roman" w:eastAsia="Times New Roman" w:hAnsi="Times New Roman" w:cs="Times New Roman"/>
          <w:sz w:val="20"/>
        </w:rPr>
      </w:pPr>
    </w:p>
    <w:p w:rsidR="007726BF" w:rsidRDefault="007726BF">
      <w:pPr>
        <w:spacing w:after="0" w:line="259" w:lineRule="auto"/>
        <w:ind w:left="0" w:right="0" w:firstLine="0"/>
        <w:jc w:val="left"/>
      </w:pP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10" w:line="250" w:lineRule="auto"/>
        <w:ind w:left="-5" w:right="899"/>
        <w:jc w:val="left"/>
      </w:pPr>
      <w:r>
        <w:rPr>
          <w:b/>
          <w:sz w:val="24"/>
        </w:rPr>
        <w:t>Appendix 2</w:t>
      </w:r>
      <w:r>
        <w:rPr>
          <w:rFonts w:ascii="Times New Roman" w:eastAsia="Times New Roman" w:hAnsi="Times New Roman" w:cs="Times New Roman"/>
          <w:b/>
          <w:sz w:val="24"/>
        </w:rPr>
        <w:t xml:space="preserve"> </w:t>
      </w:r>
    </w:p>
    <w:p w:rsidR="001013B1" w:rsidRDefault="003D0A78">
      <w:pPr>
        <w:pStyle w:val="Heading1"/>
        <w:spacing w:after="0"/>
        <w:ind w:right="10"/>
        <w:jc w:val="center"/>
      </w:pPr>
      <w:r>
        <w:rPr>
          <w:sz w:val="24"/>
        </w:rPr>
        <w:t>School Incident Report Sheet (to be used when completing CPOMS)</w:t>
      </w:r>
      <w:r>
        <w:rPr>
          <w:sz w:val="24"/>
          <w:u w:val="none"/>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20"/>
        </w:rPr>
        <w:t xml:space="preserve"> </w:t>
      </w:r>
    </w:p>
    <w:p w:rsidR="001013B1" w:rsidRDefault="003D0A78">
      <w:pPr>
        <w:spacing w:after="1" w:line="259" w:lineRule="auto"/>
        <w:ind w:left="-5" w:right="0"/>
        <w:jc w:val="left"/>
      </w:pPr>
      <w:r>
        <w:rPr>
          <w:b/>
          <w:sz w:val="20"/>
        </w:rPr>
        <w:t xml:space="preserve">1. Name of pupil alleged to being bullied, class group and date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5" w:right="0"/>
        <w:jc w:val="left"/>
      </w:pPr>
      <w:r>
        <w:rPr>
          <w:sz w:val="20"/>
        </w:rPr>
        <w:t xml:space="preserve">Name _________________________________________Class_________Date_________________ </w:t>
      </w:r>
    </w:p>
    <w:p w:rsidR="001013B1" w:rsidRDefault="003D0A78">
      <w:pPr>
        <w:spacing w:after="0" w:line="259" w:lineRule="auto"/>
        <w:ind w:left="0" w:right="0" w:firstLine="0"/>
        <w:jc w:val="left"/>
      </w:pPr>
      <w:r>
        <w:rPr>
          <w:sz w:val="20"/>
        </w:rPr>
        <w:t xml:space="preserve"> </w:t>
      </w:r>
    </w:p>
    <w:p w:rsidR="001013B1" w:rsidRDefault="003D0A78">
      <w:pPr>
        <w:pStyle w:val="Heading2"/>
        <w:ind w:left="-5"/>
      </w:pPr>
      <w:r>
        <w:t xml:space="preserve">2. Name(s) and class (es) of pupil (s) engaged in alleged bullying behaviour </w:t>
      </w:r>
    </w:p>
    <w:p w:rsidR="001013B1" w:rsidRDefault="003D0A78">
      <w:pPr>
        <w:spacing w:after="0" w:line="259" w:lineRule="auto"/>
        <w:ind w:left="0" w:right="0" w:firstLine="0"/>
        <w:jc w:val="left"/>
      </w:pPr>
      <w:r>
        <w:rPr>
          <w:b/>
          <w:sz w:val="20"/>
        </w:rPr>
        <w:t xml:space="preserve"> </w:t>
      </w:r>
    </w:p>
    <w:tbl>
      <w:tblPr>
        <w:tblStyle w:val="TableGrid"/>
        <w:tblW w:w="9021" w:type="dxa"/>
        <w:tblInd w:w="5" w:type="dxa"/>
        <w:tblCellMar>
          <w:top w:w="12" w:type="dxa"/>
          <w:left w:w="108" w:type="dxa"/>
          <w:right w:w="115" w:type="dxa"/>
        </w:tblCellMar>
        <w:tblLook w:val="04A0" w:firstRow="1" w:lastRow="0" w:firstColumn="1" w:lastColumn="0" w:noHBand="0" w:noVBand="1"/>
      </w:tblPr>
      <w:tblGrid>
        <w:gridCol w:w="9021"/>
      </w:tblGrid>
      <w:tr w:rsidR="001013B1">
        <w:trPr>
          <w:trHeight w:val="240"/>
        </w:trPr>
        <w:tc>
          <w:tcPr>
            <w:tcW w:w="902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bl>
    <w:p w:rsidR="001013B1" w:rsidRDefault="003D0A78">
      <w:pPr>
        <w:spacing w:after="0" w:line="259" w:lineRule="auto"/>
        <w:ind w:left="113" w:right="0" w:firstLine="0"/>
        <w:jc w:val="left"/>
      </w:pPr>
      <w:r>
        <w:rPr>
          <w:b/>
          <w:sz w:val="20"/>
        </w:rPr>
        <w:t xml:space="preserve"> </w:t>
      </w:r>
    </w:p>
    <w:p w:rsidR="001013B1" w:rsidRDefault="003D0A78">
      <w:pPr>
        <w:spacing w:after="0" w:line="259" w:lineRule="auto"/>
        <w:ind w:left="123" w:right="0"/>
        <w:jc w:val="left"/>
      </w:pPr>
      <w:r>
        <w:rPr>
          <w:b/>
          <w:sz w:val="20"/>
        </w:rPr>
        <w:t>3. Source</w:t>
      </w:r>
      <w:r>
        <w:rPr>
          <w:sz w:val="20"/>
        </w:rPr>
        <w:t xml:space="preserve"> of bullying </w:t>
      </w:r>
    </w:p>
    <w:p w:rsidR="001013B1" w:rsidRDefault="003D0A78">
      <w:pPr>
        <w:tabs>
          <w:tab w:val="center" w:pos="6260"/>
        </w:tabs>
        <w:spacing w:after="0" w:line="259" w:lineRule="auto"/>
        <w:ind w:left="0" w:right="0" w:firstLine="0"/>
        <w:jc w:val="left"/>
      </w:pPr>
      <w:r>
        <w:rPr>
          <w:sz w:val="20"/>
        </w:rPr>
        <w:t xml:space="preserve">concern/report (tick relevant </w:t>
      </w:r>
      <w:r>
        <w:rPr>
          <w:sz w:val="20"/>
        </w:rPr>
        <w:tab/>
      </w:r>
      <w:r>
        <w:rPr>
          <w:b/>
          <w:sz w:val="20"/>
        </w:rPr>
        <w:t>4. Location</w:t>
      </w:r>
      <w:r>
        <w:rPr>
          <w:sz w:val="20"/>
        </w:rPr>
        <w:t xml:space="preserve"> of incidents (tick </w:t>
      </w:r>
    </w:p>
    <w:p w:rsidR="001013B1" w:rsidRDefault="003D0A78">
      <w:pPr>
        <w:tabs>
          <w:tab w:val="center" w:pos="3313"/>
          <w:tab w:val="center" w:pos="3733"/>
          <w:tab w:val="center" w:pos="5776"/>
          <w:tab w:val="center" w:pos="7869"/>
        </w:tabs>
        <w:spacing w:after="0" w:line="259" w:lineRule="auto"/>
        <w:ind w:left="0" w:right="0" w:firstLine="0"/>
        <w:jc w:val="left"/>
      </w:pPr>
      <w:r>
        <w:rPr>
          <w:sz w:val="20"/>
        </w:rPr>
        <w:t xml:space="preserve">box(es))* </w:t>
      </w:r>
      <w:r>
        <w:rPr>
          <w:sz w:val="20"/>
        </w:rPr>
        <w:tab/>
        <w:t xml:space="preserve"> </w:t>
      </w:r>
      <w:r>
        <w:rPr>
          <w:sz w:val="20"/>
        </w:rPr>
        <w:tab/>
        <w:t xml:space="preserve"> </w:t>
      </w:r>
      <w:r>
        <w:rPr>
          <w:sz w:val="20"/>
        </w:rPr>
        <w:tab/>
        <w:t xml:space="preserve">relevant box(es))* </w:t>
      </w:r>
      <w:r>
        <w:rPr>
          <w:sz w:val="20"/>
        </w:rPr>
        <w:tab/>
        <w:t xml:space="preserve"> </w:t>
      </w:r>
    </w:p>
    <w:tbl>
      <w:tblPr>
        <w:tblStyle w:val="TableGrid"/>
        <w:tblW w:w="8296" w:type="dxa"/>
        <w:tblInd w:w="5" w:type="dxa"/>
        <w:tblCellMar>
          <w:top w:w="36" w:type="dxa"/>
          <w:left w:w="108" w:type="dxa"/>
          <w:right w:w="115" w:type="dxa"/>
        </w:tblCellMar>
        <w:tblLook w:val="04A0" w:firstRow="1" w:lastRow="0" w:firstColumn="1" w:lastColumn="0" w:noHBand="0" w:noVBand="1"/>
      </w:tblPr>
      <w:tblGrid>
        <w:gridCol w:w="3199"/>
        <w:gridCol w:w="420"/>
        <w:gridCol w:w="1256"/>
        <w:gridCol w:w="2881"/>
        <w:gridCol w:w="540"/>
      </w:tblGrid>
      <w:tr w:rsidR="001013B1">
        <w:trPr>
          <w:trHeight w:val="266"/>
        </w:trPr>
        <w:tc>
          <w:tcPr>
            <w:tcW w:w="320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Pupil concerned </w:t>
            </w:r>
          </w:p>
        </w:tc>
        <w:tc>
          <w:tcPr>
            <w:tcW w:w="42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1256" w:type="dxa"/>
            <w:vMerge w:val="restart"/>
            <w:tcBorders>
              <w:top w:val="nil"/>
              <w:left w:val="single" w:sz="4" w:space="0" w:color="000000"/>
              <w:bottom w:val="nil"/>
              <w:right w:val="single" w:sz="4" w:space="0" w:color="000000"/>
            </w:tcBorders>
          </w:tcPr>
          <w:p w:rsidR="001013B1" w:rsidRDefault="003D0A78">
            <w:pPr>
              <w:spacing w:after="17" w:line="259" w:lineRule="auto"/>
              <w:ind w:left="0" w:right="0" w:firstLine="0"/>
              <w:jc w:val="left"/>
            </w:pPr>
            <w:r>
              <w:rPr>
                <w:sz w:val="20"/>
              </w:rPr>
              <w:t xml:space="preserve"> </w:t>
            </w:r>
          </w:p>
          <w:p w:rsidR="001013B1" w:rsidRDefault="003D0A78">
            <w:pPr>
              <w:spacing w:after="17" w:line="259" w:lineRule="auto"/>
              <w:ind w:left="0" w:right="0" w:firstLine="0"/>
              <w:jc w:val="left"/>
            </w:pPr>
            <w:r>
              <w:rPr>
                <w:sz w:val="20"/>
              </w:rPr>
              <w:t xml:space="preserve"> </w:t>
            </w:r>
          </w:p>
          <w:p w:rsidR="001013B1" w:rsidRDefault="003D0A78">
            <w:pPr>
              <w:spacing w:after="19" w:line="259" w:lineRule="auto"/>
              <w:ind w:left="0" w:right="0" w:firstLine="0"/>
              <w:jc w:val="left"/>
            </w:pPr>
            <w:r>
              <w:rPr>
                <w:sz w:val="20"/>
              </w:rPr>
              <w:t xml:space="preserve"> </w:t>
            </w:r>
          </w:p>
          <w:p w:rsidR="001013B1" w:rsidRDefault="003D0A78">
            <w:pPr>
              <w:spacing w:after="17"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Playground  </w:t>
            </w:r>
          </w:p>
        </w:tc>
        <w:tc>
          <w:tcPr>
            <w:tcW w:w="54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r w:rsidR="001013B1">
        <w:trPr>
          <w:trHeight w:val="264"/>
        </w:trPr>
        <w:tc>
          <w:tcPr>
            <w:tcW w:w="320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Other Pupil </w:t>
            </w:r>
          </w:p>
        </w:tc>
        <w:tc>
          <w:tcPr>
            <w:tcW w:w="42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1013B1" w:rsidRDefault="001013B1">
            <w:pPr>
              <w:spacing w:after="160" w:line="259" w:lineRule="auto"/>
              <w:ind w:left="0" w:righ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Classroom </w:t>
            </w:r>
          </w:p>
        </w:tc>
        <w:tc>
          <w:tcPr>
            <w:tcW w:w="54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r w:rsidR="001013B1">
        <w:trPr>
          <w:trHeight w:val="265"/>
        </w:trPr>
        <w:tc>
          <w:tcPr>
            <w:tcW w:w="320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Parent </w:t>
            </w:r>
          </w:p>
        </w:tc>
        <w:tc>
          <w:tcPr>
            <w:tcW w:w="42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1013B1" w:rsidRDefault="001013B1">
            <w:pPr>
              <w:spacing w:after="160" w:line="259" w:lineRule="auto"/>
              <w:ind w:left="0" w:righ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Corridor </w:t>
            </w:r>
          </w:p>
        </w:tc>
        <w:tc>
          <w:tcPr>
            <w:tcW w:w="54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r w:rsidR="001013B1">
        <w:trPr>
          <w:trHeight w:val="266"/>
        </w:trPr>
        <w:tc>
          <w:tcPr>
            <w:tcW w:w="320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Teacher  </w:t>
            </w:r>
          </w:p>
        </w:tc>
        <w:tc>
          <w:tcPr>
            <w:tcW w:w="42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1013B1" w:rsidRDefault="001013B1">
            <w:pPr>
              <w:spacing w:after="160" w:line="259" w:lineRule="auto"/>
              <w:ind w:left="0" w:righ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Toilets </w:t>
            </w:r>
          </w:p>
        </w:tc>
        <w:tc>
          <w:tcPr>
            <w:tcW w:w="54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r w:rsidR="001013B1">
        <w:trPr>
          <w:trHeight w:val="264"/>
        </w:trPr>
        <w:tc>
          <w:tcPr>
            <w:tcW w:w="320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Other </w:t>
            </w:r>
          </w:p>
        </w:tc>
        <w:tc>
          <w:tcPr>
            <w:tcW w:w="42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1013B1" w:rsidRDefault="001013B1">
            <w:pPr>
              <w:spacing w:after="160" w:line="259" w:lineRule="auto"/>
              <w:ind w:left="0" w:right="0" w:firstLine="0"/>
              <w:jc w:val="left"/>
            </w:pPr>
          </w:p>
        </w:tc>
        <w:tc>
          <w:tcPr>
            <w:tcW w:w="288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Other </w:t>
            </w:r>
          </w:p>
        </w:tc>
        <w:tc>
          <w:tcPr>
            <w:tcW w:w="54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bl>
    <w:p w:rsidR="001013B1" w:rsidRDefault="003D0A78">
      <w:pPr>
        <w:spacing w:after="0" w:line="259" w:lineRule="auto"/>
        <w:ind w:left="0" w:right="0" w:firstLine="0"/>
        <w:jc w:val="left"/>
      </w:pPr>
      <w:r>
        <w:rPr>
          <w:b/>
          <w:sz w:val="20"/>
        </w:rPr>
        <w:t xml:space="preserve"> </w:t>
      </w:r>
    </w:p>
    <w:p w:rsidR="001013B1" w:rsidRDefault="003D0A78">
      <w:pPr>
        <w:pStyle w:val="Heading2"/>
        <w:ind w:left="-5"/>
      </w:pPr>
      <w:r>
        <w:t>5. Name of person(s) who reported</w:t>
      </w:r>
      <w:r>
        <w:rPr>
          <w:b w:val="0"/>
        </w:rPr>
        <w:t xml:space="preserve"> the bullying concern </w:t>
      </w:r>
    </w:p>
    <w:tbl>
      <w:tblPr>
        <w:tblStyle w:val="TableGrid"/>
        <w:tblW w:w="8390" w:type="dxa"/>
        <w:tblInd w:w="5" w:type="dxa"/>
        <w:tblCellMar>
          <w:top w:w="12" w:type="dxa"/>
          <w:left w:w="108" w:type="dxa"/>
          <w:right w:w="115" w:type="dxa"/>
        </w:tblCellMar>
        <w:tblLook w:val="04A0" w:firstRow="1" w:lastRow="0" w:firstColumn="1" w:lastColumn="0" w:noHBand="0" w:noVBand="1"/>
      </w:tblPr>
      <w:tblGrid>
        <w:gridCol w:w="8390"/>
      </w:tblGrid>
      <w:tr w:rsidR="001013B1">
        <w:trPr>
          <w:trHeight w:val="240"/>
        </w:trPr>
        <w:tc>
          <w:tcPr>
            <w:tcW w:w="8390"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bl>
    <w:p w:rsidR="001013B1" w:rsidRDefault="003D0A78">
      <w:pPr>
        <w:spacing w:after="0" w:line="259" w:lineRule="auto"/>
        <w:ind w:left="0" w:right="0" w:firstLine="0"/>
        <w:jc w:val="left"/>
      </w:pPr>
      <w:r>
        <w:rPr>
          <w:sz w:val="20"/>
        </w:rPr>
        <w:t xml:space="preserve"> </w:t>
      </w:r>
    </w:p>
    <w:p w:rsidR="001013B1" w:rsidRDefault="003D0A78">
      <w:pPr>
        <w:numPr>
          <w:ilvl w:val="0"/>
          <w:numId w:val="10"/>
        </w:numPr>
        <w:spacing w:after="0" w:line="259" w:lineRule="auto"/>
        <w:ind w:right="0" w:hanging="276"/>
        <w:jc w:val="left"/>
      </w:pPr>
      <w:r>
        <w:rPr>
          <w:b/>
          <w:sz w:val="20"/>
        </w:rPr>
        <w:t>Type</w:t>
      </w:r>
      <w:r>
        <w:rPr>
          <w:sz w:val="20"/>
        </w:rPr>
        <w:t xml:space="preserve"> of Bullying Behaviour (tick relevant box(es)) *  </w:t>
      </w:r>
    </w:p>
    <w:tbl>
      <w:tblPr>
        <w:tblStyle w:val="TableGrid"/>
        <w:tblW w:w="8404" w:type="dxa"/>
        <w:tblInd w:w="5" w:type="dxa"/>
        <w:tblCellMar>
          <w:top w:w="12" w:type="dxa"/>
          <w:left w:w="106" w:type="dxa"/>
          <w:right w:w="115" w:type="dxa"/>
        </w:tblCellMar>
        <w:tblLook w:val="04A0" w:firstRow="1" w:lastRow="0" w:firstColumn="1" w:lastColumn="0" w:noHBand="0" w:noVBand="1"/>
      </w:tblPr>
      <w:tblGrid>
        <w:gridCol w:w="3303"/>
        <w:gridCol w:w="353"/>
        <w:gridCol w:w="4261"/>
        <w:gridCol w:w="487"/>
      </w:tblGrid>
      <w:tr w:rsidR="001013B1">
        <w:trPr>
          <w:trHeight w:val="274"/>
        </w:trPr>
        <w:tc>
          <w:tcPr>
            <w:tcW w:w="330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Physical Aggression </w:t>
            </w:r>
          </w:p>
        </w:tc>
        <w:tc>
          <w:tcPr>
            <w:tcW w:w="35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Cyber-bullying </w:t>
            </w:r>
          </w:p>
        </w:tc>
        <w:tc>
          <w:tcPr>
            <w:tcW w:w="487"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 </w:t>
            </w:r>
          </w:p>
        </w:tc>
      </w:tr>
      <w:tr w:rsidR="001013B1">
        <w:trPr>
          <w:trHeight w:val="271"/>
        </w:trPr>
        <w:tc>
          <w:tcPr>
            <w:tcW w:w="330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Damage to Property </w:t>
            </w:r>
          </w:p>
        </w:tc>
        <w:tc>
          <w:tcPr>
            <w:tcW w:w="35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Intimidation </w:t>
            </w:r>
          </w:p>
        </w:tc>
        <w:tc>
          <w:tcPr>
            <w:tcW w:w="487"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 </w:t>
            </w:r>
          </w:p>
        </w:tc>
      </w:tr>
      <w:tr w:rsidR="001013B1">
        <w:trPr>
          <w:trHeight w:val="274"/>
        </w:trPr>
        <w:tc>
          <w:tcPr>
            <w:tcW w:w="330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Isolation/Exclusion </w:t>
            </w:r>
          </w:p>
        </w:tc>
        <w:tc>
          <w:tcPr>
            <w:tcW w:w="35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Malicious Gossip   </w:t>
            </w:r>
          </w:p>
        </w:tc>
        <w:tc>
          <w:tcPr>
            <w:tcW w:w="487"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 </w:t>
            </w:r>
          </w:p>
        </w:tc>
      </w:tr>
      <w:tr w:rsidR="001013B1">
        <w:trPr>
          <w:trHeight w:val="288"/>
        </w:trPr>
        <w:tc>
          <w:tcPr>
            <w:tcW w:w="330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Name Calling </w:t>
            </w:r>
          </w:p>
        </w:tc>
        <w:tc>
          <w:tcPr>
            <w:tcW w:w="353"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Other (specify) </w:t>
            </w:r>
          </w:p>
        </w:tc>
        <w:tc>
          <w:tcPr>
            <w:tcW w:w="487"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2" w:right="0" w:firstLine="0"/>
              <w:jc w:val="left"/>
            </w:pPr>
            <w:r>
              <w:rPr>
                <w:sz w:val="20"/>
              </w:rPr>
              <w:t xml:space="preserve"> </w:t>
            </w:r>
          </w:p>
        </w:tc>
      </w:tr>
    </w:tbl>
    <w:p w:rsidR="001013B1" w:rsidRDefault="003D0A78">
      <w:pPr>
        <w:spacing w:after="0" w:line="259" w:lineRule="auto"/>
        <w:ind w:left="0" w:right="0" w:firstLine="0"/>
        <w:jc w:val="left"/>
      </w:pPr>
      <w:r>
        <w:rPr>
          <w:sz w:val="20"/>
        </w:rPr>
        <w:t xml:space="preserve"> </w:t>
      </w:r>
    </w:p>
    <w:p w:rsidR="001013B1" w:rsidRDefault="003D0A78">
      <w:pPr>
        <w:numPr>
          <w:ilvl w:val="0"/>
          <w:numId w:val="10"/>
        </w:numPr>
        <w:spacing w:after="1" w:line="259" w:lineRule="auto"/>
        <w:ind w:right="0" w:hanging="276"/>
        <w:jc w:val="left"/>
      </w:pPr>
      <w:r>
        <w:rPr>
          <w:b/>
          <w:sz w:val="20"/>
        </w:rPr>
        <w:t xml:space="preserve">Where behaviour is regarded as identity-based bullying, indicate the relevant category: </w:t>
      </w:r>
    </w:p>
    <w:tbl>
      <w:tblPr>
        <w:tblStyle w:val="TableGrid"/>
        <w:tblW w:w="8390" w:type="dxa"/>
        <w:tblInd w:w="5" w:type="dxa"/>
        <w:tblCellMar>
          <w:top w:w="12" w:type="dxa"/>
          <w:left w:w="108" w:type="dxa"/>
          <w:right w:w="115" w:type="dxa"/>
        </w:tblCellMar>
        <w:tblLook w:val="04A0" w:firstRow="1" w:lastRow="0" w:firstColumn="1" w:lastColumn="0" w:noHBand="0" w:noVBand="1"/>
      </w:tblPr>
      <w:tblGrid>
        <w:gridCol w:w="1415"/>
        <w:gridCol w:w="1558"/>
        <w:gridCol w:w="1135"/>
        <w:gridCol w:w="1985"/>
        <w:gridCol w:w="2297"/>
      </w:tblGrid>
      <w:tr w:rsidR="001013B1">
        <w:trPr>
          <w:trHeight w:val="701"/>
        </w:trPr>
        <w:tc>
          <w:tcPr>
            <w:tcW w:w="1414"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Homophobic </w:t>
            </w:r>
          </w:p>
        </w:tc>
        <w:tc>
          <w:tcPr>
            <w:tcW w:w="1558"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Disability/SEN related </w:t>
            </w:r>
          </w:p>
        </w:tc>
        <w:tc>
          <w:tcPr>
            <w:tcW w:w="1135"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Racist </w:t>
            </w:r>
          </w:p>
        </w:tc>
        <w:tc>
          <w:tcPr>
            <w:tcW w:w="1985"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Membership of Traveller community  </w:t>
            </w:r>
          </w:p>
        </w:tc>
        <w:tc>
          <w:tcPr>
            <w:tcW w:w="2297"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Other (specify) </w:t>
            </w:r>
          </w:p>
          <w:p w:rsidR="001013B1" w:rsidRDefault="003D0A78">
            <w:pPr>
              <w:spacing w:after="0" w:line="259" w:lineRule="auto"/>
              <w:ind w:left="0" w:right="0" w:firstLine="0"/>
              <w:jc w:val="left"/>
            </w:pPr>
            <w:r>
              <w:rPr>
                <w:sz w:val="20"/>
              </w:rPr>
              <w:t xml:space="preserve"> </w:t>
            </w:r>
          </w:p>
        </w:tc>
      </w:tr>
      <w:tr w:rsidR="001013B1">
        <w:trPr>
          <w:trHeight w:val="240"/>
        </w:trPr>
        <w:tc>
          <w:tcPr>
            <w:tcW w:w="1414"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tc>
      </w:tr>
    </w:tbl>
    <w:p w:rsidR="001013B1" w:rsidRDefault="003D0A78">
      <w:pPr>
        <w:spacing w:after="0" w:line="259" w:lineRule="auto"/>
        <w:ind w:left="0" w:right="0" w:firstLine="0"/>
        <w:jc w:val="left"/>
      </w:pPr>
      <w:r>
        <w:rPr>
          <w:sz w:val="20"/>
        </w:rPr>
        <w:t xml:space="preserve"> </w:t>
      </w:r>
    </w:p>
    <w:p w:rsidR="001013B1" w:rsidRDefault="003D0A78">
      <w:pPr>
        <w:pStyle w:val="Heading2"/>
        <w:ind w:left="-5"/>
      </w:pPr>
      <w:r>
        <w:t xml:space="preserve">8. Brief Description of bullying behaviour and its impact  </w:t>
      </w:r>
    </w:p>
    <w:tbl>
      <w:tblPr>
        <w:tblStyle w:val="TableGrid"/>
        <w:tblW w:w="8524" w:type="dxa"/>
        <w:tblInd w:w="5" w:type="dxa"/>
        <w:tblCellMar>
          <w:top w:w="12" w:type="dxa"/>
          <w:left w:w="108" w:type="dxa"/>
          <w:right w:w="115" w:type="dxa"/>
        </w:tblCellMar>
        <w:tblLook w:val="04A0" w:firstRow="1" w:lastRow="0" w:firstColumn="1" w:lastColumn="0" w:noHBand="0" w:noVBand="1"/>
      </w:tblPr>
      <w:tblGrid>
        <w:gridCol w:w="8524"/>
      </w:tblGrid>
      <w:tr w:rsidR="001013B1">
        <w:trPr>
          <w:trHeight w:val="931"/>
        </w:trPr>
        <w:tc>
          <w:tcPr>
            <w:tcW w:w="8524"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tc>
      </w:tr>
    </w:tbl>
    <w:p w:rsidR="001013B1" w:rsidRDefault="003D0A78">
      <w:pPr>
        <w:spacing w:after="0" w:line="259" w:lineRule="auto"/>
        <w:ind w:left="0" w:right="0" w:firstLine="0"/>
        <w:jc w:val="left"/>
      </w:pPr>
      <w:r>
        <w:rPr>
          <w:sz w:val="20"/>
        </w:rPr>
        <w:t xml:space="preserve"> </w:t>
      </w:r>
    </w:p>
    <w:p w:rsidR="001013B1" w:rsidRDefault="003D0A78">
      <w:pPr>
        <w:spacing w:after="1" w:line="259" w:lineRule="auto"/>
        <w:ind w:left="-5" w:right="0"/>
        <w:jc w:val="left"/>
      </w:pPr>
      <w:r>
        <w:rPr>
          <w:b/>
          <w:sz w:val="20"/>
        </w:rPr>
        <w:t xml:space="preserve">9. Details of  actions taken and if appropriate dates of monitoring check(s) </w:t>
      </w:r>
    </w:p>
    <w:p w:rsidR="001013B1" w:rsidRDefault="003D0A78">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sz w:val="20"/>
        </w:rPr>
        <w:t xml:space="preserve">Date of monitoring check(s):  </w:t>
      </w:r>
    </w:p>
    <w:p w:rsidR="001013B1" w:rsidRDefault="003D0A78">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sz w:val="20"/>
        </w:rPr>
        <w:t xml:space="preserve"> </w:t>
      </w:r>
    </w:p>
    <w:p w:rsidR="001013B1" w:rsidRDefault="003D0A78">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sz w:val="20"/>
        </w:rPr>
        <w:t xml:space="preserve"> </w:t>
      </w:r>
    </w:p>
    <w:p w:rsidR="001013B1" w:rsidRDefault="003D0A78">
      <w:pPr>
        <w:spacing w:after="0" w:line="259" w:lineRule="auto"/>
        <w:ind w:left="0" w:right="0" w:firstLine="0"/>
        <w:jc w:val="left"/>
      </w:pPr>
      <w:r>
        <w:rPr>
          <w:sz w:val="20"/>
        </w:rPr>
        <w:lastRenderedPageBreak/>
        <w:t xml:space="preserve"> </w:t>
      </w:r>
    </w:p>
    <w:p w:rsidR="001013B1" w:rsidRDefault="003D0A78">
      <w:pPr>
        <w:pStyle w:val="Heading2"/>
        <w:tabs>
          <w:tab w:val="center" w:pos="2168"/>
        </w:tabs>
        <w:ind w:left="-15" w:firstLine="0"/>
      </w:pPr>
      <w:r>
        <w:t xml:space="preserve">10. </w:t>
      </w:r>
      <w:r>
        <w:tab/>
        <w:t xml:space="preserve">Record of monitoring check(s) </w:t>
      </w:r>
    </w:p>
    <w:tbl>
      <w:tblPr>
        <w:tblStyle w:val="TableGrid"/>
        <w:tblW w:w="8524" w:type="dxa"/>
        <w:tblInd w:w="5" w:type="dxa"/>
        <w:tblCellMar>
          <w:top w:w="12" w:type="dxa"/>
          <w:left w:w="108" w:type="dxa"/>
          <w:right w:w="115" w:type="dxa"/>
        </w:tblCellMar>
        <w:tblLook w:val="04A0" w:firstRow="1" w:lastRow="0" w:firstColumn="1" w:lastColumn="0" w:noHBand="0" w:noVBand="1"/>
      </w:tblPr>
      <w:tblGrid>
        <w:gridCol w:w="8524"/>
      </w:tblGrid>
      <w:tr w:rsidR="001013B1">
        <w:trPr>
          <w:trHeight w:val="931"/>
        </w:trPr>
        <w:tc>
          <w:tcPr>
            <w:tcW w:w="8524" w:type="dxa"/>
            <w:tcBorders>
              <w:top w:val="single" w:sz="4" w:space="0" w:color="000000"/>
              <w:left w:val="single" w:sz="4" w:space="0" w:color="000000"/>
              <w:bottom w:val="single" w:sz="4" w:space="0" w:color="000000"/>
              <w:right w:val="single" w:sz="4" w:space="0" w:color="000000"/>
            </w:tcBorders>
          </w:tcPr>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tc>
      </w:tr>
    </w:tbl>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5" w:right="0"/>
        <w:jc w:val="left"/>
      </w:pPr>
      <w:r>
        <w:rPr>
          <w:sz w:val="20"/>
        </w:rPr>
        <w:t xml:space="preserve">Date ___________________________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5" w:right="0"/>
        <w:jc w:val="left"/>
      </w:pPr>
      <w:r>
        <w:rPr>
          <w:sz w:val="20"/>
        </w:rPr>
        <w:t xml:space="preserve">Date submitted to Headteacher / Deputy Headteacher __________________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p w:rsidR="001013B1" w:rsidRDefault="003D0A78">
      <w:pPr>
        <w:spacing w:after="0" w:line="259" w:lineRule="auto"/>
        <w:ind w:left="0" w:right="0" w:firstLine="0"/>
        <w:jc w:val="left"/>
      </w:pPr>
      <w:r>
        <w:rPr>
          <w:sz w:val="20"/>
        </w:rPr>
        <w:t xml:space="preserve"> </w:t>
      </w:r>
    </w:p>
    <w:p w:rsidR="001013B1" w:rsidRDefault="003D0A78">
      <w:pPr>
        <w:pStyle w:val="Heading2"/>
        <w:ind w:left="-5"/>
      </w:pPr>
      <w:r>
        <w:t xml:space="preserve">Appendix 3 – Examples of Child Friendly Anti-Bullying Posters – </w:t>
      </w:r>
      <w:r>
        <w:rPr>
          <w:color w:val="FF0000"/>
        </w:rPr>
        <w:t>We are a Telling School</w:t>
      </w:r>
      <w:r>
        <w:t xml:space="preserve"> </w:t>
      </w:r>
    </w:p>
    <w:p w:rsidR="001013B1" w:rsidRDefault="003D0A78">
      <w:pPr>
        <w:spacing w:after="0" w:line="259" w:lineRule="auto"/>
        <w:ind w:left="0" w:right="0" w:firstLine="0"/>
        <w:jc w:val="left"/>
      </w:pPr>
      <w:r>
        <w:t xml:space="preserve"> </w:t>
      </w:r>
    </w:p>
    <w:p w:rsidR="001013B1" w:rsidRDefault="003D0A78">
      <w:pPr>
        <w:spacing w:after="0" w:line="259" w:lineRule="auto"/>
        <w:ind w:left="399" w:right="0" w:firstLine="0"/>
        <w:jc w:val="left"/>
      </w:pPr>
      <w:r>
        <w:rPr>
          <w:rFonts w:ascii="Calibri" w:eastAsia="Calibri" w:hAnsi="Calibri" w:cs="Calibri"/>
          <w:noProof/>
        </w:rPr>
        <mc:AlternateContent>
          <mc:Choice Requires="wpg">
            <w:drawing>
              <wp:inline distT="0" distB="0" distL="0" distR="0">
                <wp:extent cx="5182870" cy="3053080"/>
                <wp:effectExtent l="0" t="0" r="0" b="0"/>
                <wp:docPr id="14406" name="Group 14406"/>
                <wp:cNvGraphicFramePr/>
                <a:graphic xmlns:a="http://schemas.openxmlformats.org/drawingml/2006/main">
                  <a:graphicData uri="http://schemas.microsoft.com/office/word/2010/wordprocessingGroup">
                    <wpg:wgp>
                      <wpg:cNvGrpSpPr/>
                      <wpg:grpSpPr>
                        <a:xfrm>
                          <a:off x="0" y="0"/>
                          <a:ext cx="5182870" cy="3053080"/>
                          <a:chOff x="0" y="0"/>
                          <a:chExt cx="5182870" cy="3053080"/>
                        </a:xfrm>
                      </wpg:grpSpPr>
                      <pic:pic xmlns:pic="http://schemas.openxmlformats.org/drawingml/2006/picture">
                        <pic:nvPicPr>
                          <pic:cNvPr id="2111" name="Picture 2111"/>
                          <pic:cNvPicPr/>
                        </pic:nvPicPr>
                        <pic:blipFill>
                          <a:blip r:embed="rId8"/>
                          <a:stretch>
                            <a:fillRect/>
                          </a:stretch>
                        </pic:blipFill>
                        <pic:spPr>
                          <a:xfrm>
                            <a:off x="0" y="0"/>
                            <a:ext cx="2157095" cy="2996692"/>
                          </a:xfrm>
                          <a:prstGeom prst="rect">
                            <a:avLst/>
                          </a:prstGeom>
                        </pic:spPr>
                      </pic:pic>
                      <pic:pic xmlns:pic="http://schemas.openxmlformats.org/drawingml/2006/picture">
                        <pic:nvPicPr>
                          <pic:cNvPr id="2115" name="Picture 2115"/>
                          <pic:cNvPicPr/>
                        </pic:nvPicPr>
                        <pic:blipFill>
                          <a:blip r:embed="rId9"/>
                          <a:stretch>
                            <a:fillRect/>
                          </a:stretch>
                        </pic:blipFill>
                        <pic:spPr>
                          <a:xfrm>
                            <a:off x="3018155" y="10795"/>
                            <a:ext cx="2164715" cy="3042285"/>
                          </a:xfrm>
                          <a:prstGeom prst="rect">
                            <a:avLst/>
                          </a:prstGeom>
                        </pic:spPr>
                      </pic:pic>
                    </wpg:wgp>
                  </a:graphicData>
                </a:graphic>
              </wp:inline>
            </w:drawing>
          </mc:Choice>
          <mc:Fallback xmlns:a="http://schemas.openxmlformats.org/drawingml/2006/main">
            <w:pict>
              <v:group id="Group 14406" style="width:408.1pt;height:240.4pt;mso-position-horizontal-relative:char;mso-position-vertical-relative:line" coordsize="51828,30530">
                <v:shape id="Picture 2111" style="position:absolute;width:21570;height:29966;left:0;top:0;" filled="f">
                  <v:imagedata r:id="rId10"/>
                </v:shape>
                <v:shape id="Picture 2115" style="position:absolute;width:21647;height:30422;left:30181;top:107;" filled="f">
                  <v:imagedata r:id="rId11"/>
                </v:shape>
              </v:group>
            </w:pict>
          </mc:Fallback>
        </mc:AlternateContent>
      </w:r>
    </w:p>
    <w:p w:rsidR="001013B1" w:rsidRDefault="003D0A78">
      <w:pPr>
        <w:spacing w:after="0" w:line="259" w:lineRule="auto"/>
        <w:ind w:left="0" w:right="475" w:firstLine="0"/>
        <w:jc w:val="left"/>
      </w:pPr>
      <w:r>
        <w:t xml:space="preserve"> </w:t>
      </w:r>
    </w:p>
    <w:p w:rsidR="001013B1" w:rsidRDefault="003D0A78">
      <w:pPr>
        <w:spacing w:after="0" w:line="259" w:lineRule="auto"/>
        <w:ind w:left="2153" w:right="0" w:firstLine="0"/>
        <w:jc w:val="left"/>
      </w:pPr>
      <w:r>
        <w:rPr>
          <w:noProof/>
        </w:rPr>
        <w:drawing>
          <wp:inline distT="0" distB="0" distL="0" distR="0">
            <wp:extent cx="2998470" cy="2082546"/>
            <wp:effectExtent l="0" t="0" r="0" b="0"/>
            <wp:docPr id="2109" name="Picture 2109"/>
            <wp:cNvGraphicFramePr/>
            <a:graphic xmlns:a="http://schemas.openxmlformats.org/drawingml/2006/main">
              <a:graphicData uri="http://schemas.openxmlformats.org/drawingml/2006/picture">
                <pic:pic xmlns:pic="http://schemas.openxmlformats.org/drawingml/2006/picture">
                  <pic:nvPicPr>
                    <pic:cNvPr id="2109" name="Picture 2109"/>
                    <pic:cNvPicPr/>
                  </pic:nvPicPr>
                  <pic:blipFill>
                    <a:blip r:embed="rId12"/>
                    <a:stretch>
                      <a:fillRect/>
                    </a:stretch>
                  </pic:blipFill>
                  <pic:spPr>
                    <a:xfrm>
                      <a:off x="0" y="0"/>
                      <a:ext cx="2998470" cy="2082546"/>
                    </a:xfrm>
                    <a:prstGeom prst="rect">
                      <a:avLst/>
                    </a:prstGeom>
                  </pic:spPr>
                </pic:pic>
              </a:graphicData>
            </a:graphic>
          </wp:inline>
        </w:drawing>
      </w:r>
    </w:p>
    <w:p w:rsidR="001013B1" w:rsidRDefault="003D0A78">
      <w:pPr>
        <w:spacing w:after="0" w:line="259" w:lineRule="auto"/>
        <w:ind w:left="0" w:right="2161" w:firstLine="0"/>
        <w:jc w:val="left"/>
      </w:pPr>
      <w:r>
        <w:t xml:space="preserve"> </w:t>
      </w:r>
      <w:r>
        <w:tab/>
        <w:t xml:space="preserve"> </w:t>
      </w:r>
    </w:p>
    <w:p w:rsidR="001013B1" w:rsidRDefault="003D0A78">
      <w:pPr>
        <w:spacing w:after="0" w:line="259" w:lineRule="auto"/>
        <w:ind w:left="479" w:right="0" w:firstLine="0"/>
        <w:jc w:val="left"/>
      </w:pPr>
      <w:r>
        <w:rPr>
          <w:rFonts w:ascii="Calibri" w:eastAsia="Calibri" w:hAnsi="Calibri" w:cs="Calibri"/>
          <w:noProof/>
        </w:rPr>
        <w:lastRenderedPageBreak/>
        <mc:AlternateContent>
          <mc:Choice Requires="wpg">
            <w:drawing>
              <wp:inline distT="0" distB="0" distL="0" distR="0">
                <wp:extent cx="5182870" cy="3055835"/>
                <wp:effectExtent l="0" t="0" r="0" b="0"/>
                <wp:docPr id="14408" name="Group 14408"/>
                <wp:cNvGraphicFramePr/>
                <a:graphic xmlns:a="http://schemas.openxmlformats.org/drawingml/2006/main">
                  <a:graphicData uri="http://schemas.microsoft.com/office/word/2010/wordprocessingGroup">
                    <wpg:wgp>
                      <wpg:cNvGrpSpPr/>
                      <wpg:grpSpPr>
                        <a:xfrm>
                          <a:off x="0" y="0"/>
                          <a:ext cx="5182870" cy="3055835"/>
                          <a:chOff x="0" y="0"/>
                          <a:chExt cx="5182870" cy="3055835"/>
                        </a:xfrm>
                      </wpg:grpSpPr>
                      <pic:pic xmlns:pic="http://schemas.openxmlformats.org/drawingml/2006/picture">
                        <pic:nvPicPr>
                          <pic:cNvPr id="2113" name="Picture 2113"/>
                          <pic:cNvPicPr/>
                        </pic:nvPicPr>
                        <pic:blipFill>
                          <a:blip r:embed="rId13"/>
                          <a:stretch>
                            <a:fillRect/>
                          </a:stretch>
                        </pic:blipFill>
                        <pic:spPr>
                          <a:xfrm>
                            <a:off x="2988945" y="17106"/>
                            <a:ext cx="2193925" cy="3038729"/>
                          </a:xfrm>
                          <a:prstGeom prst="rect">
                            <a:avLst/>
                          </a:prstGeom>
                        </pic:spPr>
                      </pic:pic>
                      <pic:pic xmlns:pic="http://schemas.openxmlformats.org/drawingml/2006/picture">
                        <pic:nvPicPr>
                          <pic:cNvPr id="2117" name="Picture 2117"/>
                          <pic:cNvPicPr/>
                        </pic:nvPicPr>
                        <pic:blipFill>
                          <a:blip r:embed="rId14"/>
                          <a:stretch>
                            <a:fillRect/>
                          </a:stretch>
                        </pic:blipFill>
                        <pic:spPr>
                          <a:xfrm>
                            <a:off x="0" y="0"/>
                            <a:ext cx="2116455" cy="3004058"/>
                          </a:xfrm>
                          <a:prstGeom prst="rect">
                            <a:avLst/>
                          </a:prstGeom>
                        </pic:spPr>
                      </pic:pic>
                    </wpg:wgp>
                  </a:graphicData>
                </a:graphic>
              </wp:inline>
            </w:drawing>
          </mc:Choice>
          <mc:Fallback xmlns:a="http://schemas.openxmlformats.org/drawingml/2006/main">
            <w:pict>
              <v:group id="Group 14408" style="width:408.1pt;height:240.617pt;mso-position-horizontal-relative:char;mso-position-vertical-relative:line" coordsize="51828,30558">
                <v:shape id="Picture 2113" style="position:absolute;width:21939;height:30387;left:29889;top:171;" filled="f">
                  <v:imagedata r:id="rId15"/>
                </v:shape>
                <v:shape id="Picture 2117" style="position:absolute;width:21164;height:30040;left:0;top:0;" filled="f">
                  <v:imagedata r:id="rId16"/>
                </v:shape>
              </v:group>
            </w:pict>
          </mc:Fallback>
        </mc:AlternateContent>
      </w:r>
    </w:p>
    <w:sectPr w:rsidR="001013B1">
      <w:footerReference w:type="even" r:id="rId17"/>
      <w:footerReference w:type="default" r:id="rId18"/>
      <w:footerReference w:type="first" r:id="rId19"/>
      <w:pgSz w:w="11909" w:h="16834"/>
      <w:pgMar w:top="1444" w:right="1433" w:bottom="1328" w:left="1440" w:header="720" w:footer="7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56" w:rsidRDefault="00026956">
      <w:pPr>
        <w:spacing w:after="0" w:line="240" w:lineRule="auto"/>
      </w:pPr>
      <w:r>
        <w:separator/>
      </w:r>
    </w:p>
  </w:endnote>
  <w:endnote w:type="continuationSeparator" w:id="0">
    <w:p w:rsidR="00026956" w:rsidRDefault="0002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B1" w:rsidRDefault="003D0A78">
    <w:pPr>
      <w:spacing w:after="0" w:line="259" w:lineRule="auto"/>
      <w:ind w:left="0" w:right="7"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11</w:t>
      </w:r>
    </w:fldSimple>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B1" w:rsidRDefault="003D0A78">
    <w:pPr>
      <w:spacing w:after="0" w:line="259" w:lineRule="auto"/>
      <w:ind w:left="0" w:right="7"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804569" w:rsidRPr="00804569">
      <w:rPr>
        <w:rFonts w:ascii="Times New Roman" w:eastAsia="Times New Roman" w:hAnsi="Times New Roman" w:cs="Times New Roman"/>
        <w:b/>
        <w:noProof/>
        <w:sz w:val="20"/>
      </w:rPr>
      <w:t>12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sidR="00804569" w:rsidRPr="00804569">
        <w:rPr>
          <w:rFonts w:ascii="Times New Roman" w:eastAsia="Times New Roman" w:hAnsi="Times New Roman" w:cs="Times New Roman"/>
          <w:b/>
          <w:noProof/>
          <w:sz w:val="20"/>
        </w:rPr>
        <w:t>13</w:t>
      </w:r>
    </w:fldSimple>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B1" w:rsidRDefault="003D0A78">
    <w:pPr>
      <w:spacing w:after="0" w:line="259" w:lineRule="auto"/>
      <w:ind w:left="0" w:right="7"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11</w:t>
      </w:r>
    </w:fldSimple>
    <w:r>
      <w:rPr>
        <w:rFonts w:ascii="Times New Roman" w:eastAsia="Times New Roman" w:hAnsi="Times New Roman" w:cs="Times New Roman"/>
        <w:sz w:val="20"/>
      </w:rPr>
      <w:t xml:space="preserve"> </w:t>
    </w:r>
  </w:p>
  <w:p w:rsidR="001013B1" w:rsidRDefault="003D0A78">
    <w:pPr>
      <w:spacing w:after="0" w:line="259" w:lineRule="auto"/>
      <w:ind w:left="0" w:right="0" w:firstLine="0"/>
      <w:jc w:val="left"/>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56" w:rsidRDefault="00026956">
      <w:pPr>
        <w:spacing w:after="0" w:line="240" w:lineRule="auto"/>
      </w:pPr>
      <w:r>
        <w:separator/>
      </w:r>
    </w:p>
  </w:footnote>
  <w:footnote w:type="continuationSeparator" w:id="0">
    <w:p w:rsidR="00026956" w:rsidRDefault="00026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DBA"/>
    <w:multiLevelType w:val="hybridMultilevel"/>
    <w:tmpl w:val="85A694FC"/>
    <w:lvl w:ilvl="0" w:tplc="2DCC64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C92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9866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C6DD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CAF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4668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0FD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0F7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680B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47690A"/>
    <w:multiLevelType w:val="hybridMultilevel"/>
    <w:tmpl w:val="E03AD406"/>
    <w:lvl w:ilvl="0" w:tplc="8DEE73DA">
      <w:start w:val="6"/>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DE320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A5C06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EC9B4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1CE1A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DE97D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4D894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7A88AF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5ECB0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175607"/>
    <w:multiLevelType w:val="hybridMultilevel"/>
    <w:tmpl w:val="41E42168"/>
    <w:lvl w:ilvl="0" w:tplc="FC0AB2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EB02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42DA8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A14A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AC4B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6C326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C6DF2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C7DB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064A4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586E4D"/>
    <w:multiLevelType w:val="hybridMultilevel"/>
    <w:tmpl w:val="A66C0A84"/>
    <w:lvl w:ilvl="0" w:tplc="CB0E95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668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FE0F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08CF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29C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C438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0493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874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B0F6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DB39D1"/>
    <w:multiLevelType w:val="hybridMultilevel"/>
    <w:tmpl w:val="A9EE8E80"/>
    <w:lvl w:ilvl="0" w:tplc="5EBA7C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A54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4D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659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8E3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8BE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F8EF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E072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662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8B3638"/>
    <w:multiLevelType w:val="hybridMultilevel"/>
    <w:tmpl w:val="A56E1010"/>
    <w:lvl w:ilvl="0" w:tplc="9800DA3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02BA8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42138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12EAE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A8B71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BA99B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64028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206B4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00F5E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177065"/>
    <w:multiLevelType w:val="hybridMultilevel"/>
    <w:tmpl w:val="32C03534"/>
    <w:lvl w:ilvl="0" w:tplc="6A4C4B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E511C">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240F36">
      <w:start w:val="1"/>
      <w:numFmt w:val="bullet"/>
      <w:lvlText w:val="▪"/>
      <w:lvlJc w:val="left"/>
      <w:pPr>
        <w:ind w:left="18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4E61FC">
      <w:start w:val="1"/>
      <w:numFmt w:val="bullet"/>
      <w:lvlText w:val="•"/>
      <w:lvlJc w:val="left"/>
      <w:pPr>
        <w:ind w:left="25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AA8556">
      <w:start w:val="1"/>
      <w:numFmt w:val="bullet"/>
      <w:lvlText w:val="o"/>
      <w:lvlJc w:val="left"/>
      <w:pPr>
        <w:ind w:left="32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68C24C">
      <w:start w:val="1"/>
      <w:numFmt w:val="bullet"/>
      <w:lvlText w:val="▪"/>
      <w:lvlJc w:val="left"/>
      <w:pPr>
        <w:ind w:left="40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20CB4C">
      <w:start w:val="1"/>
      <w:numFmt w:val="bullet"/>
      <w:lvlText w:val="•"/>
      <w:lvlJc w:val="left"/>
      <w:pPr>
        <w:ind w:left="4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702188">
      <w:start w:val="1"/>
      <w:numFmt w:val="bullet"/>
      <w:lvlText w:val="o"/>
      <w:lvlJc w:val="left"/>
      <w:pPr>
        <w:ind w:left="54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08CBCE">
      <w:start w:val="1"/>
      <w:numFmt w:val="bullet"/>
      <w:lvlText w:val="▪"/>
      <w:lvlJc w:val="left"/>
      <w:pPr>
        <w:ind w:left="6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117DB0"/>
    <w:multiLevelType w:val="hybridMultilevel"/>
    <w:tmpl w:val="58587E16"/>
    <w:lvl w:ilvl="0" w:tplc="762275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32C0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2F6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4A3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865D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DA7D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94B8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8EE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F483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A769CB"/>
    <w:multiLevelType w:val="hybridMultilevel"/>
    <w:tmpl w:val="C41A9930"/>
    <w:lvl w:ilvl="0" w:tplc="34B8C9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2A4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34FB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B0A3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8FD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E8BC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FE4A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82C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A61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410A3B"/>
    <w:multiLevelType w:val="hybridMultilevel"/>
    <w:tmpl w:val="6A745A1E"/>
    <w:lvl w:ilvl="0" w:tplc="97924A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241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464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C2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90E7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00E9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E8E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5265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7"/>
  </w:num>
  <w:num w:numId="5">
    <w:abstractNumId w:val="9"/>
  </w:num>
  <w:num w:numId="6">
    <w:abstractNumId w:val="4"/>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B1"/>
    <w:rsid w:val="00004F86"/>
    <w:rsid w:val="00026956"/>
    <w:rsid w:val="001013B1"/>
    <w:rsid w:val="001C4C98"/>
    <w:rsid w:val="00313E30"/>
    <w:rsid w:val="003D0A78"/>
    <w:rsid w:val="005C54E3"/>
    <w:rsid w:val="007726BF"/>
    <w:rsid w:val="007E3E49"/>
    <w:rsid w:val="00804569"/>
    <w:rsid w:val="0084650C"/>
    <w:rsid w:val="008F77F6"/>
    <w:rsid w:val="00A224C8"/>
    <w:rsid w:val="00F3192F"/>
    <w:rsid w:val="00FC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7110"/>
  <w15:docId w15:val="{CE1D7738-504F-4CF8-87DC-BFED0D02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49" w:lineRule="auto"/>
      <w:ind w:left="10" w:right="1"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1"/>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image" Target="media/image20.jpg"/><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sch8752664</dc:creator>
  <cp:keywords/>
  <cp:lastModifiedBy>Welcome Bollington Cross Head</cp:lastModifiedBy>
  <cp:revision>2</cp:revision>
  <dcterms:created xsi:type="dcterms:W3CDTF">2024-11-11T17:28:00Z</dcterms:created>
  <dcterms:modified xsi:type="dcterms:W3CDTF">2024-11-11T17:28:00Z</dcterms:modified>
</cp:coreProperties>
</file>